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84322" w14:textId="77777777" w:rsidR="003C3398" w:rsidRPr="00F7101C" w:rsidRDefault="00C84179" w:rsidP="003C3398">
      <w:pPr>
        <w:bidi w:val="0"/>
        <w:rPr>
          <w:rFonts w:asciiTheme="majorHAnsi" w:hAnsiTheme="majorHAnsi" w:cstheme="minorHAnsi"/>
          <w:b/>
          <w:bCs/>
          <w:sz w:val="22"/>
          <w:szCs w:val="22"/>
        </w:rPr>
      </w:pPr>
      <w:r w:rsidRPr="00F7101C">
        <w:rPr>
          <w:rFonts w:asciiTheme="majorHAnsi" w:hAnsiTheme="majorHAnsi" w:cstheme="minorHAnsi"/>
          <w:b/>
          <w:bCs/>
          <w:noProof/>
          <w:sz w:val="22"/>
          <w:szCs w:val="22"/>
        </w:rPr>
        <mc:AlternateContent>
          <mc:Choice Requires="wps">
            <w:drawing>
              <wp:anchor distT="0" distB="0" distL="114300" distR="114300" simplePos="0" relativeHeight="251660288" behindDoc="0" locked="0" layoutInCell="1" allowOverlap="1" wp14:anchorId="049A2997" wp14:editId="293A3C2E">
                <wp:simplePos x="0" y="0"/>
                <wp:positionH relativeFrom="column">
                  <wp:posOffset>1524000</wp:posOffset>
                </wp:positionH>
                <wp:positionV relativeFrom="paragraph">
                  <wp:posOffset>28575</wp:posOffset>
                </wp:positionV>
                <wp:extent cx="4343400" cy="600075"/>
                <wp:effectExtent l="0" t="0" r="1905"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A8427" w14:textId="77777777" w:rsidR="00506DA2" w:rsidRPr="00F7101C" w:rsidRDefault="00506DA2" w:rsidP="00BA1D51">
                            <w:pPr>
                              <w:bidi w:val="0"/>
                              <w:jc w:val="center"/>
                              <w:rPr>
                                <w:rFonts w:asciiTheme="majorHAnsi" w:hAnsiTheme="majorHAnsi" w:cstheme="minorHAnsi"/>
                                <w:b/>
                                <w:bCs/>
                              </w:rPr>
                            </w:pPr>
                            <w:r w:rsidRPr="00F7101C">
                              <w:rPr>
                                <w:rFonts w:asciiTheme="majorHAnsi" w:hAnsiTheme="majorHAnsi" w:cstheme="minorHAnsi"/>
                                <w:b/>
                                <w:bCs/>
                              </w:rPr>
                              <w:t xml:space="preserve">Guidelines for Travel Expense Reimbursement </w:t>
                            </w:r>
                          </w:p>
                          <w:p w14:paraId="3ECC9260" w14:textId="77777777" w:rsidR="00506DA2" w:rsidRPr="00F7101C" w:rsidRDefault="00506DA2" w:rsidP="003C3398">
                            <w:pPr>
                              <w:bidi w:val="0"/>
                              <w:jc w:val="center"/>
                              <w:rPr>
                                <w:rFonts w:asciiTheme="majorHAnsi" w:hAnsiTheme="majorHAnsi" w:cstheme="minorHAnsi"/>
                              </w:rPr>
                            </w:pPr>
                            <w:r w:rsidRPr="00F7101C">
                              <w:rPr>
                                <w:rFonts w:asciiTheme="majorHAnsi" w:hAnsiTheme="majorHAnsi" w:cstheme="minorHAnsi"/>
                              </w:rPr>
                              <w:t xml:space="preserve">For </w:t>
                            </w:r>
                            <w:r w:rsidRPr="00F7101C">
                              <w:rPr>
                                <w:rFonts w:asciiTheme="majorHAnsi" w:hAnsiTheme="majorHAnsi" w:cstheme="minorHAnsi"/>
                                <w:i/>
                                <w:iCs/>
                              </w:rPr>
                              <w:t xml:space="preserve">Non-Israeli </w:t>
                            </w:r>
                            <w:r w:rsidRPr="00F7101C">
                              <w:rPr>
                                <w:rFonts w:asciiTheme="majorHAnsi" w:hAnsiTheme="majorHAnsi" w:cstheme="minorHAnsi"/>
                              </w:rPr>
                              <w:t>Participants in BARD Panel Meetings</w:t>
                            </w:r>
                          </w:p>
                        </w:txbxContent>
                      </wps:txbx>
                      <wps:bodyPr rot="0" vert="horz" wrap="square" lIns="95250" tIns="47625"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A2997" id="_x0000_t202" coordsize="21600,21600" o:spt="202" path="m,l,21600r21600,l21600,xe">
                <v:stroke joinstyle="miter"/>
                <v:path gradientshapeok="t" o:connecttype="rect"/>
              </v:shapetype>
              <v:shape id="Text Box 2" o:spid="_x0000_s1026" type="#_x0000_t202" style="position:absolute;margin-left:120pt;margin-top:2.25pt;width:342pt;height: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" filled="f" stroked="f">
                <v:textbox inset="7.5pt,3.75pt,7.5pt,3.75pt">
                  <w:txbxContent>
                    <w:p w14:paraId="2C9A8427" w14:textId="77777777" w:rsidR="00506DA2" w:rsidRPr="00F7101C" w:rsidRDefault="00506DA2" w:rsidP="00BA1D51">
                      <w:pPr>
                        <w:bidi w:val="0"/>
                        <w:jc w:val="center"/>
                        <w:rPr>
                          <w:rFonts w:asciiTheme="majorHAnsi" w:hAnsiTheme="majorHAnsi" w:cstheme="minorHAnsi"/>
                          <w:b/>
                          <w:bCs/>
                        </w:rPr>
                      </w:pPr>
                      <w:r w:rsidRPr="00F7101C">
                        <w:rPr>
                          <w:rFonts w:asciiTheme="majorHAnsi" w:hAnsiTheme="majorHAnsi" w:cstheme="minorHAnsi"/>
                          <w:b/>
                          <w:bCs/>
                        </w:rPr>
                        <w:t xml:space="preserve">Guidelines for Travel Expense Reimbursement </w:t>
                      </w:r>
                    </w:p>
                    <w:p w14:paraId="3ECC9260" w14:textId="77777777" w:rsidR="00506DA2" w:rsidRPr="00F7101C" w:rsidRDefault="00506DA2" w:rsidP="003C3398">
                      <w:pPr>
                        <w:bidi w:val="0"/>
                        <w:jc w:val="center"/>
                        <w:rPr>
                          <w:rFonts w:asciiTheme="majorHAnsi" w:hAnsiTheme="majorHAnsi" w:cstheme="minorHAnsi"/>
                        </w:rPr>
                      </w:pPr>
                      <w:r w:rsidRPr="00F7101C">
                        <w:rPr>
                          <w:rFonts w:asciiTheme="majorHAnsi" w:hAnsiTheme="majorHAnsi" w:cstheme="minorHAnsi"/>
                        </w:rPr>
                        <w:t xml:space="preserve">For </w:t>
                      </w:r>
                      <w:r w:rsidRPr="00F7101C">
                        <w:rPr>
                          <w:rFonts w:asciiTheme="majorHAnsi" w:hAnsiTheme="majorHAnsi" w:cstheme="minorHAnsi"/>
                          <w:i/>
                          <w:iCs/>
                        </w:rPr>
                        <w:t xml:space="preserve">Non-Israeli </w:t>
                      </w:r>
                      <w:r w:rsidRPr="00F7101C">
                        <w:rPr>
                          <w:rFonts w:asciiTheme="majorHAnsi" w:hAnsiTheme="majorHAnsi" w:cstheme="minorHAnsi"/>
                        </w:rPr>
                        <w:t>Participants in BARD Panel Meetings</w:t>
                      </w:r>
                    </w:p>
                  </w:txbxContent>
                </v:textbox>
              </v:shape>
            </w:pict>
          </mc:Fallback>
        </mc:AlternateContent>
      </w:r>
      <w:r w:rsidR="003C3398" w:rsidRPr="00F7101C">
        <w:rPr>
          <w:rFonts w:asciiTheme="majorHAnsi" w:hAnsiTheme="majorHAnsi" w:cstheme="minorHAnsi"/>
          <w:b/>
          <w:bCs/>
          <w:noProof/>
          <w:sz w:val="22"/>
          <w:szCs w:val="22"/>
        </w:rPr>
        <w:drawing>
          <wp:inline distT="0" distB="0" distL="0" distR="0" wp14:anchorId="3A237EA3" wp14:editId="7EBE0974">
            <wp:extent cx="742950" cy="714375"/>
            <wp:effectExtent l="19050" t="0" r="0" b="0"/>
            <wp:docPr id="3" name="תמונה 3" descr="logoB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BARD"/>
                    <pic:cNvPicPr>
                      <a:picLocks noChangeAspect="1" noChangeArrowheads="1"/>
                    </pic:cNvPicPr>
                  </pic:nvPicPr>
                  <pic:blipFill>
                    <a:blip r:embed="rId7" cstate="print"/>
                    <a:srcRect/>
                    <a:stretch>
                      <a:fillRect/>
                    </a:stretch>
                  </pic:blipFill>
                  <pic:spPr bwMode="auto">
                    <a:xfrm>
                      <a:off x="0" y="0"/>
                      <a:ext cx="742950" cy="714375"/>
                    </a:xfrm>
                    <a:prstGeom prst="rect">
                      <a:avLst/>
                    </a:prstGeom>
                    <a:noFill/>
                    <a:ln w="9525">
                      <a:noFill/>
                      <a:miter lim="800000"/>
                      <a:headEnd/>
                      <a:tailEnd/>
                    </a:ln>
                  </pic:spPr>
                </pic:pic>
              </a:graphicData>
            </a:graphic>
          </wp:inline>
        </w:drawing>
      </w:r>
    </w:p>
    <w:p w14:paraId="62343B1A" w14:textId="77777777" w:rsidR="003C3398" w:rsidRPr="00F7101C" w:rsidRDefault="003C3398" w:rsidP="003C3398">
      <w:pPr>
        <w:bidi w:val="0"/>
        <w:jc w:val="both"/>
        <w:rPr>
          <w:rFonts w:asciiTheme="majorHAnsi" w:hAnsiTheme="majorHAnsi" w:cstheme="minorHAnsi"/>
          <w:sz w:val="22"/>
          <w:szCs w:val="22"/>
        </w:rPr>
      </w:pPr>
    </w:p>
    <w:p w14:paraId="08CC46CA" w14:textId="77777777" w:rsidR="003C3398" w:rsidRPr="00F7101C" w:rsidRDefault="003C3398" w:rsidP="003C12CF">
      <w:pPr>
        <w:bidi w:val="0"/>
        <w:jc w:val="both"/>
        <w:rPr>
          <w:rFonts w:asciiTheme="majorHAnsi" w:hAnsiTheme="majorHAnsi" w:cstheme="minorHAnsi"/>
          <w:sz w:val="22"/>
          <w:szCs w:val="22"/>
        </w:rPr>
      </w:pPr>
      <w:r w:rsidRPr="00F7101C">
        <w:rPr>
          <w:rFonts w:asciiTheme="majorHAnsi" w:hAnsiTheme="majorHAnsi" w:cstheme="minorHAnsi"/>
          <w:sz w:val="22"/>
          <w:szCs w:val="22"/>
        </w:rPr>
        <w:t>These are the details for calculating travel expenses for participants in meetings that are reimbursed by BARD:</w:t>
      </w:r>
    </w:p>
    <w:p w14:paraId="1FC46DE7" w14:textId="77777777" w:rsidR="003C3398" w:rsidRPr="00F7101C" w:rsidRDefault="003C3398" w:rsidP="00331D80">
      <w:pPr>
        <w:numPr>
          <w:ilvl w:val="0"/>
          <w:numId w:val="1"/>
        </w:numPr>
        <w:bidi w:val="0"/>
        <w:jc w:val="both"/>
        <w:rPr>
          <w:rFonts w:asciiTheme="majorHAnsi" w:hAnsiTheme="majorHAnsi" w:cstheme="minorHAnsi"/>
          <w:sz w:val="22"/>
          <w:szCs w:val="22"/>
        </w:rPr>
      </w:pPr>
      <w:r w:rsidRPr="00F7101C">
        <w:rPr>
          <w:rFonts w:asciiTheme="majorHAnsi" w:hAnsiTheme="majorHAnsi" w:cstheme="minorHAnsi"/>
          <w:sz w:val="22"/>
          <w:szCs w:val="22"/>
        </w:rPr>
        <w:t>Air fare (coach) – with receipts</w:t>
      </w:r>
      <w:r w:rsidR="00E16FB1" w:rsidRPr="00F7101C">
        <w:rPr>
          <w:rFonts w:asciiTheme="majorHAnsi" w:hAnsiTheme="majorHAnsi" w:cstheme="minorHAnsi"/>
          <w:sz w:val="22"/>
          <w:szCs w:val="22"/>
        </w:rPr>
        <w:t xml:space="preserve"> </w:t>
      </w:r>
      <w:r w:rsidR="003C12CF" w:rsidRPr="00F7101C">
        <w:rPr>
          <w:rFonts w:asciiTheme="majorHAnsi" w:hAnsiTheme="majorHAnsi" w:cstheme="minorHAnsi"/>
          <w:sz w:val="22"/>
          <w:szCs w:val="22"/>
        </w:rPr>
        <w:t>+</w:t>
      </w:r>
      <w:r w:rsidR="00E16FB1" w:rsidRPr="00F7101C">
        <w:rPr>
          <w:rFonts w:asciiTheme="majorHAnsi" w:hAnsiTheme="majorHAnsi" w:cstheme="minorHAnsi"/>
          <w:sz w:val="22"/>
          <w:szCs w:val="22"/>
        </w:rPr>
        <w:t xml:space="preserve"> </w:t>
      </w:r>
      <w:r w:rsidR="00331D80" w:rsidRPr="00F7101C">
        <w:rPr>
          <w:rFonts w:asciiTheme="majorHAnsi" w:hAnsiTheme="majorHAnsi" w:cstheme="minorHAnsi"/>
          <w:sz w:val="22"/>
          <w:szCs w:val="22"/>
        </w:rPr>
        <w:t>e</w:t>
      </w:r>
      <w:r w:rsidR="009C18FB" w:rsidRPr="00F7101C">
        <w:rPr>
          <w:rFonts w:asciiTheme="majorHAnsi" w:hAnsiTheme="majorHAnsi" w:cstheme="minorHAnsi"/>
          <w:sz w:val="22"/>
          <w:szCs w:val="22"/>
        </w:rPr>
        <w:t>-</w:t>
      </w:r>
      <w:r w:rsidR="00331D80" w:rsidRPr="00F7101C">
        <w:rPr>
          <w:rFonts w:asciiTheme="majorHAnsi" w:hAnsiTheme="majorHAnsi" w:cstheme="minorHAnsi"/>
          <w:sz w:val="22"/>
          <w:szCs w:val="22"/>
        </w:rPr>
        <w:t>ticket</w:t>
      </w:r>
    </w:p>
    <w:p w14:paraId="4DB90B70" w14:textId="77777777" w:rsidR="00BA1D51" w:rsidRPr="00F7101C" w:rsidRDefault="00BA1D51" w:rsidP="00BA1D51">
      <w:pPr>
        <w:numPr>
          <w:ilvl w:val="0"/>
          <w:numId w:val="1"/>
        </w:numPr>
        <w:bidi w:val="0"/>
        <w:jc w:val="both"/>
        <w:rPr>
          <w:rFonts w:asciiTheme="majorHAnsi" w:hAnsiTheme="majorHAnsi" w:cstheme="minorHAnsi"/>
          <w:sz w:val="22"/>
          <w:szCs w:val="22"/>
        </w:rPr>
      </w:pPr>
      <w:r w:rsidRPr="00F7101C">
        <w:rPr>
          <w:rFonts w:asciiTheme="majorHAnsi" w:hAnsiTheme="majorHAnsi" w:cstheme="minorHAnsi"/>
          <w:sz w:val="22"/>
          <w:szCs w:val="22"/>
        </w:rPr>
        <w:t>Hotel – with receipts</w:t>
      </w:r>
      <w:r w:rsidR="00F3606F" w:rsidRPr="00F7101C">
        <w:rPr>
          <w:rFonts w:asciiTheme="majorHAnsi" w:hAnsiTheme="majorHAnsi" w:cstheme="minorHAnsi"/>
          <w:sz w:val="22"/>
          <w:szCs w:val="22"/>
        </w:rPr>
        <w:t xml:space="preserve"> (when not paid by BARD)</w:t>
      </w:r>
    </w:p>
    <w:p w14:paraId="4EF89D54" w14:textId="77777777" w:rsidR="003C3398" w:rsidRPr="00F7101C" w:rsidRDefault="00BA1D51" w:rsidP="00BA1D51">
      <w:pPr>
        <w:numPr>
          <w:ilvl w:val="0"/>
          <w:numId w:val="1"/>
        </w:numPr>
        <w:bidi w:val="0"/>
        <w:jc w:val="both"/>
        <w:rPr>
          <w:rFonts w:asciiTheme="majorHAnsi" w:hAnsiTheme="majorHAnsi" w:cstheme="minorHAnsi"/>
          <w:sz w:val="22"/>
          <w:szCs w:val="22"/>
        </w:rPr>
      </w:pPr>
      <w:r w:rsidRPr="00F7101C">
        <w:rPr>
          <w:rFonts w:asciiTheme="majorHAnsi" w:hAnsiTheme="majorHAnsi" w:cstheme="minorHAnsi"/>
          <w:sz w:val="22"/>
          <w:szCs w:val="22"/>
        </w:rPr>
        <w:t>Ground transportation</w:t>
      </w:r>
      <w:r w:rsidR="003C3398" w:rsidRPr="00F7101C">
        <w:rPr>
          <w:rFonts w:asciiTheme="majorHAnsi" w:hAnsiTheme="majorHAnsi" w:cstheme="minorHAnsi"/>
          <w:sz w:val="22"/>
          <w:szCs w:val="22"/>
        </w:rPr>
        <w:t xml:space="preserve"> (train, taxi, bus,</w:t>
      </w:r>
      <w:r w:rsidRPr="00F7101C">
        <w:rPr>
          <w:rFonts w:asciiTheme="majorHAnsi" w:hAnsiTheme="majorHAnsi" w:cstheme="minorHAnsi"/>
          <w:sz w:val="22"/>
          <w:szCs w:val="22"/>
        </w:rPr>
        <w:t xml:space="preserve"> parking,</w:t>
      </w:r>
      <w:r w:rsidR="003C3398" w:rsidRPr="00F7101C">
        <w:rPr>
          <w:rFonts w:asciiTheme="majorHAnsi" w:hAnsiTheme="majorHAnsi" w:cstheme="minorHAnsi"/>
          <w:sz w:val="22"/>
          <w:szCs w:val="22"/>
        </w:rPr>
        <w:t xml:space="preserve"> etc.) – with receipts</w:t>
      </w:r>
    </w:p>
    <w:p w14:paraId="32B890F5" w14:textId="77777777" w:rsidR="003C3398" w:rsidRPr="00F7101C" w:rsidRDefault="003C3398" w:rsidP="00F60FA3">
      <w:pPr>
        <w:numPr>
          <w:ilvl w:val="0"/>
          <w:numId w:val="1"/>
        </w:numPr>
        <w:bidi w:val="0"/>
        <w:jc w:val="both"/>
        <w:rPr>
          <w:rFonts w:asciiTheme="majorHAnsi" w:hAnsiTheme="majorHAnsi" w:cstheme="minorHAnsi"/>
          <w:sz w:val="22"/>
          <w:szCs w:val="22"/>
        </w:rPr>
      </w:pPr>
      <w:r w:rsidRPr="00F7101C">
        <w:rPr>
          <w:rFonts w:asciiTheme="majorHAnsi" w:hAnsiTheme="majorHAnsi" w:cstheme="minorHAnsi"/>
          <w:sz w:val="22"/>
          <w:szCs w:val="22"/>
        </w:rPr>
        <w:t xml:space="preserve">Personal car expenses–mileage according to USDA rates (from </w:t>
      </w:r>
      <w:r w:rsidR="008F5DAC" w:rsidRPr="00F7101C">
        <w:rPr>
          <w:rFonts w:asciiTheme="majorHAnsi" w:hAnsiTheme="majorHAnsi" w:cstheme="minorHAnsi"/>
          <w:sz w:val="22"/>
          <w:szCs w:val="22"/>
        </w:rPr>
        <w:t>January</w:t>
      </w:r>
      <w:r w:rsidR="005F5F88" w:rsidRPr="00F7101C">
        <w:rPr>
          <w:rFonts w:asciiTheme="majorHAnsi" w:hAnsiTheme="majorHAnsi" w:cstheme="minorHAnsi"/>
          <w:sz w:val="22"/>
          <w:szCs w:val="22"/>
        </w:rPr>
        <w:t xml:space="preserve"> 1</w:t>
      </w:r>
      <w:r w:rsidRPr="00F7101C">
        <w:rPr>
          <w:rFonts w:asciiTheme="majorHAnsi" w:hAnsiTheme="majorHAnsi" w:cstheme="minorHAnsi"/>
          <w:sz w:val="22"/>
          <w:szCs w:val="22"/>
        </w:rPr>
        <w:t xml:space="preserve">, </w:t>
      </w:r>
      <w:r w:rsidR="00F60FA3" w:rsidRPr="00F7101C">
        <w:rPr>
          <w:rFonts w:asciiTheme="majorHAnsi" w:hAnsiTheme="majorHAnsi" w:cstheme="minorHAnsi"/>
          <w:sz w:val="22"/>
          <w:szCs w:val="22"/>
        </w:rPr>
        <w:t>201</w:t>
      </w:r>
      <w:r w:rsidR="00F60FA3">
        <w:rPr>
          <w:rFonts w:asciiTheme="majorHAnsi" w:hAnsiTheme="majorHAnsi" w:cstheme="minorHAnsi"/>
          <w:sz w:val="22"/>
          <w:szCs w:val="22"/>
        </w:rPr>
        <w:t>9</w:t>
      </w:r>
      <w:r w:rsidRPr="00F7101C">
        <w:rPr>
          <w:rFonts w:asciiTheme="majorHAnsi" w:hAnsiTheme="majorHAnsi" w:cstheme="minorHAnsi"/>
          <w:sz w:val="22"/>
          <w:szCs w:val="22"/>
        </w:rPr>
        <w:t>: $0.</w:t>
      </w:r>
      <w:r w:rsidR="00F60FA3" w:rsidRPr="00F7101C">
        <w:rPr>
          <w:rFonts w:asciiTheme="majorHAnsi" w:hAnsiTheme="majorHAnsi" w:cstheme="minorHAnsi"/>
          <w:sz w:val="22"/>
          <w:szCs w:val="22"/>
        </w:rPr>
        <w:t>5</w:t>
      </w:r>
      <w:r w:rsidR="00F60FA3">
        <w:rPr>
          <w:rFonts w:asciiTheme="majorHAnsi" w:hAnsiTheme="majorHAnsi" w:cstheme="minorHAnsi"/>
          <w:sz w:val="22"/>
          <w:szCs w:val="22"/>
        </w:rPr>
        <w:t>8</w:t>
      </w:r>
      <w:r w:rsidRPr="00F7101C">
        <w:rPr>
          <w:rFonts w:asciiTheme="majorHAnsi" w:hAnsiTheme="majorHAnsi" w:cstheme="minorHAnsi"/>
          <w:sz w:val="22"/>
          <w:szCs w:val="22"/>
        </w:rPr>
        <w:t xml:space="preserve">/mile) </w:t>
      </w:r>
    </w:p>
    <w:p w14:paraId="6D9DE0FE" w14:textId="77777777" w:rsidR="003C3398" w:rsidRPr="00F7101C" w:rsidRDefault="00036137" w:rsidP="00036137">
      <w:pPr>
        <w:numPr>
          <w:ilvl w:val="0"/>
          <w:numId w:val="1"/>
        </w:numPr>
        <w:bidi w:val="0"/>
        <w:jc w:val="both"/>
        <w:rPr>
          <w:rFonts w:asciiTheme="majorHAnsi" w:hAnsiTheme="majorHAnsi" w:cstheme="minorHAnsi"/>
          <w:sz w:val="22"/>
          <w:szCs w:val="22"/>
        </w:rPr>
      </w:pPr>
      <w:r w:rsidRPr="00F7101C">
        <w:rPr>
          <w:rFonts w:asciiTheme="majorHAnsi" w:hAnsiTheme="majorHAnsi" w:cstheme="minorHAnsi"/>
          <w:sz w:val="22"/>
          <w:szCs w:val="22"/>
        </w:rPr>
        <w:t xml:space="preserve">Per Diem- global </w:t>
      </w:r>
      <w:r w:rsidR="003C3398" w:rsidRPr="00F7101C">
        <w:rPr>
          <w:rFonts w:asciiTheme="majorHAnsi" w:hAnsiTheme="majorHAnsi" w:cstheme="minorHAnsi"/>
          <w:sz w:val="22"/>
          <w:szCs w:val="22"/>
        </w:rPr>
        <w:t>M&amp;IE</w:t>
      </w:r>
      <w:r w:rsidRPr="00F7101C">
        <w:rPr>
          <w:rFonts w:asciiTheme="majorHAnsi" w:hAnsiTheme="majorHAnsi" w:cstheme="minorHAnsi"/>
          <w:sz w:val="22"/>
          <w:szCs w:val="22"/>
        </w:rPr>
        <w:t xml:space="preserve"> (meals and incidentals</w:t>
      </w:r>
      <w:r w:rsidR="003C3398" w:rsidRPr="00F7101C">
        <w:rPr>
          <w:rFonts w:asciiTheme="majorHAnsi" w:hAnsiTheme="majorHAnsi" w:cstheme="minorHAnsi"/>
          <w:sz w:val="22"/>
          <w:szCs w:val="22"/>
        </w:rPr>
        <w:t>) rates as shown in GSA publication (www.gsa.gov) of the specific city where a meeting takes place:</w:t>
      </w:r>
    </w:p>
    <w:p w14:paraId="5CCD4FE1" w14:textId="77777777" w:rsidR="00CC417D" w:rsidRDefault="003C3398" w:rsidP="00CC417D">
      <w:pPr>
        <w:numPr>
          <w:ilvl w:val="0"/>
          <w:numId w:val="3"/>
        </w:numPr>
        <w:bidi w:val="0"/>
        <w:jc w:val="both"/>
        <w:rPr>
          <w:rFonts w:asciiTheme="majorHAnsi" w:hAnsiTheme="majorHAnsi" w:cstheme="minorHAnsi"/>
          <w:sz w:val="22"/>
          <w:szCs w:val="22"/>
        </w:rPr>
      </w:pPr>
      <w:r w:rsidRPr="00CC417D">
        <w:rPr>
          <w:rFonts w:asciiTheme="majorHAnsi" w:hAnsiTheme="majorHAnsi" w:cstheme="minorHAnsi"/>
          <w:sz w:val="22"/>
          <w:szCs w:val="22"/>
        </w:rPr>
        <w:t xml:space="preserve">100% M&amp;IE </w:t>
      </w:r>
      <w:r w:rsidR="00CC417D">
        <w:rPr>
          <w:rFonts w:asciiTheme="majorHAnsi" w:hAnsiTheme="majorHAnsi" w:cstheme="minorHAnsi"/>
          <w:sz w:val="22"/>
          <w:szCs w:val="22"/>
        </w:rPr>
        <w:t>for a day that</w:t>
      </w:r>
      <w:r w:rsidRPr="00CC417D">
        <w:rPr>
          <w:rFonts w:asciiTheme="majorHAnsi" w:hAnsiTheme="majorHAnsi" w:cstheme="minorHAnsi"/>
          <w:sz w:val="22"/>
          <w:szCs w:val="22"/>
        </w:rPr>
        <w:t xml:space="preserve"> BARD does not </w:t>
      </w:r>
      <w:r w:rsidR="00CC417D" w:rsidRPr="00CC417D">
        <w:rPr>
          <w:rFonts w:asciiTheme="majorHAnsi" w:hAnsiTheme="majorHAnsi" w:cstheme="minorHAnsi"/>
          <w:sz w:val="22"/>
          <w:szCs w:val="22"/>
        </w:rPr>
        <w:t>cover</w:t>
      </w:r>
      <w:r w:rsidRPr="00CC417D">
        <w:rPr>
          <w:rFonts w:asciiTheme="majorHAnsi" w:hAnsiTheme="majorHAnsi" w:cstheme="minorHAnsi"/>
          <w:sz w:val="22"/>
          <w:szCs w:val="22"/>
        </w:rPr>
        <w:t xml:space="preserve"> all</w:t>
      </w:r>
      <w:r w:rsidR="00CC417D" w:rsidRPr="00CC417D">
        <w:rPr>
          <w:rFonts w:asciiTheme="majorHAnsi" w:hAnsiTheme="majorHAnsi" w:cstheme="minorHAnsi"/>
          <w:sz w:val="22"/>
          <w:szCs w:val="22"/>
        </w:rPr>
        <w:t xml:space="preserve"> three</w:t>
      </w:r>
      <w:r w:rsidRPr="00CC417D">
        <w:rPr>
          <w:rFonts w:asciiTheme="majorHAnsi" w:hAnsiTheme="majorHAnsi" w:cstheme="minorHAnsi"/>
          <w:sz w:val="22"/>
          <w:szCs w:val="22"/>
        </w:rPr>
        <w:t xml:space="preserve"> meal</w:t>
      </w:r>
      <w:r w:rsidR="00CC417D" w:rsidRPr="00CC417D">
        <w:rPr>
          <w:rFonts w:asciiTheme="majorHAnsi" w:hAnsiTheme="majorHAnsi" w:cstheme="minorHAnsi"/>
          <w:sz w:val="22"/>
          <w:szCs w:val="22"/>
        </w:rPr>
        <w:t>s</w:t>
      </w:r>
      <w:r w:rsidR="00CC417D">
        <w:rPr>
          <w:rFonts w:asciiTheme="majorHAnsi" w:hAnsiTheme="majorHAnsi" w:cstheme="minorHAnsi"/>
          <w:sz w:val="22"/>
          <w:szCs w:val="22"/>
        </w:rPr>
        <w:t>.</w:t>
      </w:r>
    </w:p>
    <w:p w14:paraId="4B7E6240" w14:textId="77777777" w:rsidR="003C3398" w:rsidRPr="00CC417D" w:rsidRDefault="003C3398" w:rsidP="00CC417D">
      <w:pPr>
        <w:numPr>
          <w:ilvl w:val="0"/>
          <w:numId w:val="3"/>
        </w:numPr>
        <w:bidi w:val="0"/>
        <w:jc w:val="both"/>
        <w:rPr>
          <w:rFonts w:asciiTheme="majorHAnsi" w:hAnsiTheme="majorHAnsi" w:cstheme="minorHAnsi"/>
          <w:sz w:val="22"/>
          <w:szCs w:val="22"/>
        </w:rPr>
      </w:pPr>
      <w:r w:rsidRPr="00CC417D">
        <w:rPr>
          <w:rFonts w:asciiTheme="majorHAnsi" w:hAnsiTheme="majorHAnsi" w:cstheme="minorHAnsi"/>
          <w:sz w:val="22"/>
          <w:szCs w:val="22"/>
        </w:rPr>
        <w:t xml:space="preserve">15% M&amp;IE </w:t>
      </w:r>
      <w:r w:rsidR="00CC417D">
        <w:rPr>
          <w:rFonts w:asciiTheme="majorHAnsi" w:hAnsiTheme="majorHAnsi" w:cstheme="minorHAnsi"/>
          <w:sz w:val="22"/>
          <w:szCs w:val="22"/>
        </w:rPr>
        <w:t>for a day that</w:t>
      </w:r>
      <w:r w:rsidRPr="00CC417D">
        <w:rPr>
          <w:rFonts w:asciiTheme="majorHAnsi" w:hAnsiTheme="majorHAnsi" w:cstheme="minorHAnsi"/>
          <w:sz w:val="22"/>
          <w:szCs w:val="22"/>
        </w:rPr>
        <w:t xml:space="preserve"> BARD </w:t>
      </w:r>
      <w:r w:rsidR="00CC417D" w:rsidRPr="00CC417D">
        <w:rPr>
          <w:rFonts w:asciiTheme="majorHAnsi" w:hAnsiTheme="majorHAnsi" w:cstheme="minorHAnsi"/>
          <w:sz w:val="22"/>
          <w:szCs w:val="22"/>
        </w:rPr>
        <w:t>covers</w:t>
      </w:r>
      <w:r w:rsidRPr="00CC417D">
        <w:rPr>
          <w:rFonts w:asciiTheme="majorHAnsi" w:hAnsiTheme="majorHAnsi" w:cstheme="minorHAnsi"/>
          <w:sz w:val="22"/>
          <w:szCs w:val="22"/>
        </w:rPr>
        <w:t xml:space="preserve"> all three meals</w:t>
      </w:r>
      <w:r w:rsidR="00CC417D">
        <w:rPr>
          <w:rFonts w:asciiTheme="majorHAnsi" w:hAnsiTheme="majorHAnsi" w:cstheme="minorHAnsi"/>
          <w:sz w:val="22"/>
          <w:szCs w:val="22"/>
        </w:rPr>
        <w:t>.</w:t>
      </w:r>
      <w:r w:rsidRPr="00CC417D">
        <w:rPr>
          <w:rFonts w:asciiTheme="majorHAnsi" w:hAnsiTheme="majorHAnsi" w:cstheme="minorHAnsi"/>
          <w:sz w:val="22"/>
          <w:szCs w:val="22"/>
        </w:rPr>
        <w:t xml:space="preserve"> </w:t>
      </w:r>
    </w:p>
    <w:p w14:paraId="4A8C0039" w14:textId="77777777" w:rsidR="003C3398" w:rsidRPr="00F7101C" w:rsidRDefault="003C12CF" w:rsidP="003C12CF">
      <w:pPr>
        <w:bidi w:val="0"/>
        <w:ind w:left="720"/>
        <w:jc w:val="both"/>
        <w:rPr>
          <w:rFonts w:asciiTheme="majorHAnsi" w:hAnsiTheme="majorHAnsi" w:cstheme="minorHAnsi"/>
          <w:sz w:val="22"/>
          <w:szCs w:val="22"/>
        </w:rPr>
      </w:pPr>
      <w:r w:rsidRPr="00F7101C">
        <w:rPr>
          <w:rFonts w:asciiTheme="majorHAnsi" w:hAnsiTheme="majorHAnsi" w:cstheme="minorHAnsi"/>
          <w:sz w:val="22"/>
          <w:szCs w:val="22"/>
        </w:rPr>
        <w:t>N</w:t>
      </w:r>
      <w:r w:rsidR="003C3398" w:rsidRPr="00F7101C">
        <w:rPr>
          <w:rFonts w:asciiTheme="majorHAnsi" w:hAnsiTheme="majorHAnsi" w:cstheme="minorHAnsi"/>
          <w:sz w:val="22"/>
          <w:szCs w:val="22"/>
        </w:rPr>
        <w:t>o need to submit meal receipts</w:t>
      </w:r>
      <w:r w:rsidR="00036137" w:rsidRPr="00F7101C">
        <w:rPr>
          <w:rFonts w:asciiTheme="majorHAnsi" w:hAnsiTheme="majorHAnsi" w:cstheme="minorHAnsi"/>
          <w:sz w:val="22"/>
          <w:szCs w:val="22"/>
        </w:rPr>
        <w:t>.</w:t>
      </w:r>
    </w:p>
    <w:p w14:paraId="77F175C7" w14:textId="77777777" w:rsidR="003C3398" w:rsidRPr="00F7101C" w:rsidRDefault="003C3398" w:rsidP="003C3398">
      <w:pPr>
        <w:bidi w:val="0"/>
        <w:jc w:val="both"/>
        <w:rPr>
          <w:rFonts w:asciiTheme="majorHAnsi" w:hAnsiTheme="majorHAnsi" w:cstheme="minorHAnsi"/>
          <w:sz w:val="22"/>
          <w:szCs w:val="22"/>
        </w:rPr>
      </w:pPr>
    </w:p>
    <w:p w14:paraId="054042CA" w14:textId="77777777" w:rsidR="003C3398" w:rsidRPr="00F7101C" w:rsidRDefault="003C3398" w:rsidP="003C3398">
      <w:pPr>
        <w:bidi w:val="0"/>
        <w:jc w:val="both"/>
        <w:rPr>
          <w:rFonts w:asciiTheme="majorHAnsi" w:hAnsiTheme="majorHAnsi" w:cstheme="minorHAnsi"/>
          <w:sz w:val="22"/>
          <w:szCs w:val="22"/>
        </w:rPr>
      </w:pPr>
      <w:r w:rsidRPr="00F7101C">
        <w:rPr>
          <w:rFonts w:asciiTheme="majorHAnsi" w:hAnsiTheme="majorHAnsi" w:cstheme="minorHAnsi"/>
          <w:sz w:val="22"/>
          <w:szCs w:val="22"/>
        </w:rPr>
        <w:t>Number of days covered by BARD:</w:t>
      </w:r>
    </w:p>
    <w:p w14:paraId="0D4EFDA7" w14:textId="77777777" w:rsidR="003C3398" w:rsidRPr="00F7101C" w:rsidRDefault="003C3398" w:rsidP="003C3398">
      <w:pPr>
        <w:numPr>
          <w:ilvl w:val="0"/>
          <w:numId w:val="2"/>
        </w:numPr>
        <w:bidi w:val="0"/>
        <w:jc w:val="both"/>
        <w:rPr>
          <w:rFonts w:asciiTheme="majorHAnsi" w:hAnsiTheme="majorHAnsi" w:cstheme="minorHAnsi"/>
          <w:sz w:val="22"/>
          <w:szCs w:val="22"/>
        </w:rPr>
      </w:pPr>
      <w:r w:rsidRPr="00F7101C">
        <w:rPr>
          <w:rFonts w:asciiTheme="majorHAnsi" w:hAnsiTheme="majorHAnsi" w:cstheme="minorHAnsi"/>
          <w:sz w:val="22"/>
          <w:szCs w:val="22"/>
        </w:rPr>
        <w:t>Local travel – BARD will cover up to one day before and one day after the day(s) of the meeting.</w:t>
      </w:r>
    </w:p>
    <w:p w14:paraId="2A65A0F9" w14:textId="77777777" w:rsidR="003C3398" w:rsidRPr="00F7101C" w:rsidRDefault="003C3398" w:rsidP="003C3398">
      <w:pPr>
        <w:numPr>
          <w:ilvl w:val="0"/>
          <w:numId w:val="2"/>
        </w:numPr>
        <w:bidi w:val="0"/>
        <w:jc w:val="both"/>
        <w:rPr>
          <w:rFonts w:asciiTheme="majorHAnsi" w:hAnsiTheme="majorHAnsi" w:cstheme="minorHAnsi"/>
          <w:sz w:val="22"/>
          <w:szCs w:val="22"/>
        </w:rPr>
      </w:pPr>
      <w:r w:rsidRPr="00F7101C">
        <w:rPr>
          <w:rFonts w:asciiTheme="majorHAnsi" w:hAnsiTheme="majorHAnsi" w:cstheme="minorHAnsi"/>
          <w:sz w:val="22"/>
          <w:szCs w:val="22"/>
        </w:rPr>
        <w:t>Overseas travel – BARD will cover up to two days before and two days after the day(s) of the meeting.</w:t>
      </w:r>
    </w:p>
    <w:p w14:paraId="17DD37DE" w14:textId="77777777" w:rsidR="003C3398" w:rsidRPr="00F7101C" w:rsidRDefault="003C3398" w:rsidP="003C3398">
      <w:pPr>
        <w:numPr>
          <w:ilvl w:val="0"/>
          <w:numId w:val="2"/>
        </w:numPr>
        <w:bidi w:val="0"/>
        <w:jc w:val="both"/>
        <w:rPr>
          <w:rFonts w:asciiTheme="majorHAnsi" w:hAnsiTheme="majorHAnsi" w:cstheme="minorHAnsi"/>
          <w:sz w:val="22"/>
          <w:szCs w:val="22"/>
        </w:rPr>
      </w:pPr>
      <w:r w:rsidRPr="00F7101C">
        <w:rPr>
          <w:rFonts w:asciiTheme="majorHAnsi" w:hAnsiTheme="majorHAnsi" w:cstheme="minorHAnsi"/>
          <w:sz w:val="22"/>
          <w:szCs w:val="22"/>
        </w:rPr>
        <w:t>Additional days may be approved based on the following considerations: type of the meeting, distance, extent of involvement of the individual in the particular meeting, limitation of travel days due to holidays, etc.</w:t>
      </w:r>
    </w:p>
    <w:p w14:paraId="1CB4F719" w14:textId="77777777" w:rsidR="003C3398" w:rsidRPr="00F7101C" w:rsidRDefault="003C3398" w:rsidP="003C3398">
      <w:pPr>
        <w:bidi w:val="0"/>
        <w:ind w:left="720"/>
        <w:jc w:val="both"/>
        <w:rPr>
          <w:rFonts w:asciiTheme="majorHAnsi" w:hAnsiTheme="majorHAnsi" w:cstheme="minorHAnsi"/>
          <w:sz w:val="22"/>
          <w:szCs w:val="22"/>
        </w:rPr>
      </w:pPr>
    </w:p>
    <w:p w14:paraId="65783D71" w14:textId="77777777" w:rsidR="003C3398" w:rsidRPr="00F7101C" w:rsidRDefault="003C3398" w:rsidP="003C3398">
      <w:pPr>
        <w:bidi w:val="0"/>
        <w:jc w:val="both"/>
        <w:rPr>
          <w:rFonts w:asciiTheme="majorHAnsi" w:hAnsiTheme="majorHAnsi" w:cstheme="minorHAnsi"/>
          <w:sz w:val="22"/>
          <w:szCs w:val="22"/>
          <w:u w:val="single"/>
        </w:rPr>
      </w:pPr>
      <w:r w:rsidRPr="00F7101C">
        <w:rPr>
          <w:rFonts w:asciiTheme="majorHAnsi" w:hAnsiTheme="majorHAnsi" w:cstheme="minorHAnsi"/>
          <w:sz w:val="22"/>
          <w:szCs w:val="22"/>
          <w:u w:val="single"/>
        </w:rPr>
        <w:t>USDA employees</w:t>
      </w:r>
    </w:p>
    <w:p w14:paraId="50D9FD34" w14:textId="77777777" w:rsidR="003C3398" w:rsidRPr="00F7101C" w:rsidRDefault="003C3398" w:rsidP="003C3398">
      <w:pPr>
        <w:bidi w:val="0"/>
        <w:jc w:val="both"/>
        <w:rPr>
          <w:rFonts w:asciiTheme="majorHAnsi" w:hAnsiTheme="majorHAnsi" w:cstheme="minorHAnsi"/>
          <w:sz w:val="22"/>
          <w:szCs w:val="22"/>
        </w:rPr>
      </w:pPr>
      <w:r w:rsidRPr="00F7101C">
        <w:rPr>
          <w:rFonts w:asciiTheme="majorHAnsi" w:hAnsiTheme="majorHAnsi" w:cstheme="minorHAnsi"/>
          <w:sz w:val="22"/>
          <w:szCs w:val="22"/>
        </w:rPr>
        <w:t xml:space="preserve">Meeting participants who are USDA employees must follow the USDA regulations for travel. BARD is a non-profit organization and is not an agency of the US government. BARD is not allowed to reimburse an employee of the USDA directly for any expenses. BARD will provide an invitation letter. Upon receipt of the invitation letter, you must receive prior approval of your trip from the proper authorities in the USDA.  Your travel arrangements must be made </w:t>
      </w:r>
      <w:r w:rsidRPr="00F7101C">
        <w:rPr>
          <w:rFonts w:asciiTheme="majorHAnsi" w:hAnsiTheme="majorHAnsi" w:cstheme="minorHAnsi"/>
          <w:b/>
          <w:bCs/>
          <w:sz w:val="22"/>
          <w:szCs w:val="22"/>
        </w:rPr>
        <w:t>beforehand</w:t>
      </w:r>
      <w:r w:rsidRPr="00F7101C">
        <w:rPr>
          <w:rFonts w:asciiTheme="majorHAnsi" w:hAnsiTheme="majorHAnsi" w:cstheme="minorHAnsi"/>
          <w:sz w:val="22"/>
          <w:szCs w:val="22"/>
        </w:rPr>
        <w:t xml:space="preserve"> through the USDA. The USDA will request a reimbursement from BARD. </w:t>
      </w:r>
    </w:p>
    <w:p w14:paraId="55D395F9" w14:textId="77777777" w:rsidR="003C3398" w:rsidRPr="00F7101C" w:rsidRDefault="003C3398" w:rsidP="003C3398">
      <w:pPr>
        <w:bidi w:val="0"/>
        <w:jc w:val="both"/>
        <w:rPr>
          <w:rFonts w:asciiTheme="majorHAnsi" w:hAnsiTheme="majorHAnsi" w:cstheme="minorHAnsi"/>
          <w:sz w:val="22"/>
          <w:szCs w:val="22"/>
        </w:rPr>
      </w:pPr>
    </w:p>
    <w:p w14:paraId="312D4261" w14:textId="77777777" w:rsidR="003C3398" w:rsidRPr="00F7101C" w:rsidRDefault="003C3398" w:rsidP="003C3398">
      <w:pPr>
        <w:bidi w:val="0"/>
        <w:jc w:val="both"/>
        <w:rPr>
          <w:rFonts w:asciiTheme="majorHAnsi" w:hAnsiTheme="majorHAnsi" w:cstheme="minorHAnsi"/>
          <w:sz w:val="22"/>
          <w:szCs w:val="22"/>
          <w:u w:val="single"/>
        </w:rPr>
      </w:pPr>
      <w:r w:rsidRPr="00F7101C">
        <w:rPr>
          <w:rFonts w:asciiTheme="majorHAnsi" w:hAnsiTheme="majorHAnsi" w:cstheme="minorHAnsi"/>
          <w:sz w:val="22"/>
          <w:szCs w:val="22"/>
          <w:u w:val="single"/>
        </w:rPr>
        <w:t>Participants who are not USDA employees</w:t>
      </w:r>
    </w:p>
    <w:p w14:paraId="305863AC" w14:textId="77777777" w:rsidR="00574697" w:rsidRPr="00F7101C" w:rsidRDefault="00C6543F" w:rsidP="002C1F87">
      <w:pPr>
        <w:bidi w:val="0"/>
        <w:jc w:val="both"/>
        <w:rPr>
          <w:rFonts w:asciiTheme="majorHAnsi" w:hAnsiTheme="majorHAnsi" w:cstheme="minorHAnsi"/>
          <w:b/>
          <w:bCs/>
          <w:sz w:val="22"/>
          <w:szCs w:val="22"/>
        </w:rPr>
      </w:pPr>
      <w:r w:rsidRPr="00F7101C">
        <w:rPr>
          <w:rFonts w:asciiTheme="majorHAnsi" w:hAnsiTheme="majorHAnsi" w:cstheme="minorHAnsi"/>
          <w:sz w:val="22"/>
          <w:szCs w:val="22"/>
        </w:rPr>
        <w:t>Attached please find a reimbursement request form</w:t>
      </w:r>
      <w:r w:rsidRPr="00F7101C">
        <w:rPr>
          <w:rFonts w:asciiTheme="majorHAnsi" w:hAnsiTheme="majorHAnsi" w:cstheme="minorHAnsi"/>
          <w:b/>
          <w:bCs/>
          <w:sz w:val="22"/>
          <w:szCs w:val="22"/>
        </w:rPr>
        <w:t xml:space="preserve">. </w:t>
      </w:r>
      <w:r w:rsidR="00574697" w:rsidRPr="00F7101C">
        <w:rPr>
          <w:rFonts w:asciiTheme="majorHAnsi" w:hAnsiTheme="majorHAnsi" w:cstheme="minorHAnsi"/>
          <w:sz w:val="22"/>
          <w:szCs w:val="22"/>
        </w:rPr>
        <w:t>The completed signed form</w:t>
      </w:r>
      <w:r w:rsidR="002C1F87">
        <w:rPr>
          <w:rFonts w:asciiTheme="majorHAnsi" w:hAnsiTheme="majorHAnsi" w:cstheme="minorHAnsi"/>
          <w:sz w:val="22"/>
          <w:szCs w:val="22"/>
        </w:rPr>
        <w:t xml:space="preserve"> ,e</w:t>
      </w:r>
      <w:r w:rsidR="0081366B">
        <w:rPr>
          <w:rFonts w:asciiTheme="majorHAnsi" w:hAnsiTheme="majorHAnsi" w:cstheme="minorHAnsi"/>
          <w:sz w:val="22"/>
          <w:szCs w:val="22"/>
        </w:rPr>
        <w:t>-</w:t>
      </w:r>
      <w:r w:rsidR="002C1F87">
        <w:rPr>
          <w:rFonts w:asciiTheme="majorHAnsi" w:hAnsiTheme="majorHAnsi" w:cstheme="minorHAnsi"/>
          <w:sz w:val="22"/>
          <w:szCs w:val="22"/>
        </w:rPr>
        <w:t xml:space="preserve">ticket and scanned </w:t>
      </w:r>
      <w:r w:rsidR="00574697" w:rsidRPr="00F7101C">
        <w:rPr>
          <w:rFonts w:asciiTheme="majorHAnsi" w:hAnsiTheme="majorHAnsi" w:cstheme="minorHAnsi"/>
          <w:sz w:val="22"/>
          <w:szCs w:val="22"/>
        </w:rPr>
        <w:t xml:space="preserve"> receipts should be sent electronically to</w:t>
      </w:r>
      <w:r w:rsidR="00574697" w:rsidRPr="00F7101C">
        <w:rPr>
          <w:rFonts w:asciiTheme="majorHAnsi" w:hAnsiTheme="majorHAnsi" w:cstheme="minorHAnsi"/>
          <w:b/>
          <w:bCs/>
          <w:sz w:val="22"/>
          <w:szCs w:val="22"/>
        </w:rPr>
        <w:t xml:space="preserve"> </w:t>
      </w:r>
      <w:hyperlink r:id="rId8" w:history="1">
        <w:r w:rsidR="00574697" w:rsidRPr="00F7101C">
          <w:rPr>
            <w:rStyle w:val="Hyperlink"/>
            <w:rFonts w:asciiTheme="majorHAnsi" w:hAnsiTheme="majorHAnsi" w:cstheme="minorHAnsi"/>
            <w:sz w:val="22"/>
            <w:szCs w:val="22"/>
          </w:rPr>
          <w:t>miriam@bard-isus.com</w:t>
        </w:r>
      </w:hyperlink>
    </w:p>
    <w:p w14:paraId="49F48E8E" w14:textId="77777777" w:rsidR="00574697" w:rsidRPr="00F7101C" w:rsidRDefault="00574697" w:rsidP="00574697">
      <w:pPr>
        <w:bidi w:val="0"/>
        <w:jc w:val="both"/>
        <w:rPr>
          <w:rFonts w:asciiTheme="majorHAnsi" w:hAnsiTheme="majorHAnsi" w:cstheme="minorHAnsi"/>
          <w:b/>
          <w:bCs/>
          <w:sz w:val="22"/>
          <w:szCs w:val="22"/>
        </w:rPr>
      </w:pPr>
    </w:p>
    <w:p w14:paraId="460DCBF5" w14:textId="77777777" w:rsidR="002C1F87" w:rsidRDefault="00574697" w:rsidP="005A0DAF">
      <w:pPr>
        <w:bidi w:val="0"/>
        <w:jc w:val="both"/>
        <w:rPr>
          <w:rFonts w:asciiTheme="majorHAnsi" w:hAnsiTheme="majorHAnsi" w:cstheme="minorHAnsi"/>
          <w:sz w:val="22"/>
          <w:szCs w:val="22"/>
        </w:rPr>
      </w:pPr>
      <w:r w:rsidRPr="00F7101C">
        <w:rPr>
          <w:rFonts w:asciiTheme="majorHAnsi" w:hAnsiTheme="majorHAnsi" w:cstheme="minorHAnsi"/>
          <w:sz w:val="22"/>
          <w:szCs w:val="22"/>
        </w:rPr>
        <w:t>The original</w:t>
      </w:r>
      <w:r w:rsidR="002C1F87">
        <w:rPr>
          <w:rFonts w:asciiTheme="majorHAnsi" w:hAnsiTheme="majorHAnsi" w:cstheme="minorHAnsi"/>
          <w:sz w:val="22"/>
          <w:szCs w:val="22"/>
        </w:rPr>
        <w:t>s do not need to be sent by post.</w:t>
      </w:r>
    </w:p>
    <w:p w14:paraId="1A563ED6" w14:textId="77777777" w:rsidR="002C1F87" w:rsidRDefault="002C1F87" w:rsidP="002C1F87">
      <w:pPr>
        <w:bidi w:val="0"/>
        <w:jc w:val="both"/>
        <w:rPr>
          <w:rFonts w:asciiTheme="majorHAnsi" w:hAnsiTheme="majorHAnsi" w:cstheme="minorHAnsi"/>
          <w:sz w:val="22"/>
          <w:szCs w:val="22"/>
        </w:rPr>
      </w:pPr>
    </w:p>
    <w:p w14:paraId="79B5607F" w14:textId="77777777" w:rsidR="003C3398" w:rsidRPr="00F7101C" w:rsidRDefault="003C3398" w:rsidP="003C3398">
      <w:pPr>
        <w:bidi w:val="0"/>
        <w:jc w:val="both"/>
        <w:rPr>
          <w:rFonts w:asciiTheme="majorHAnsi" w:hAnsiTheme="majorHAnsi" w:cstheme="minorHAnsi"/>
          <w:sz w:val="22"/>
          <w:szCs w:val="22"/>
        </w:rPr>
      </w:pPr>
    </w:p>
    <w:p w14:paraId="3E43D04A" w14:textId="77777777" w:rsidR="003C3398" w:rsidRDefault="0081366B" w:rsidP="002C1F87">
      <w:pPr>
        <w:bidi w:val="0"/>
        <w:jc w:val="both"/>
        <w:rPr>
          <w:rFonts w:asciiTheme="majorHAnsi" w:hAnsiTheme="majorHAnsi" w:cstheme="minorHAnsi"/>
          <w:sz w:val="22"/>
          <w:szCs w:val="22"/>
        </w:rPr>
      </w:pPr>
      <w:r>
        <w:rPr>
          <w:rFonts w:asciiTheme="majorHAnsi" w:hAnsiTheme="majorHAnsi" w:cstheme="minorHAnsi"/>
          <w:sz w:val="22"/>
          <w:szCs w:val="22"/>
        </w:rPr>
        <w:t>We</w:t>
      </w:r>
      <w:r w:rsidR="003C3398" w:rsidRPr="00F7101C">
        <w:rPr>
          <w:rFonts w:asciiTheme="majorHAnsi" w:hAnsiTheme="majorHAnsi" w:cstheme="minorHAnsi"/>
          <w:sz w:val="22"/>
          <w:szCs w:val="22"/>
        </w:rPr>
        <w:t xml:space="preserve"> recommend </w:t>
      </w:r>
      <w:r w:rsidR="003A74CD" w:rsidRPr="00F7101C">
        <w:rPr>
          <w:rFonts w:asciiTheme="majorHAnsi" w:hAnsiTheme="majorHAnsi" w:cstheme="minorHAnsi"/>
          <w:sz w:val="22"/>
          <w:szCs w:val="22"/>
        </w:rPr>
        <w:t xml:space="preserve">that </w:t>
      </w:r>
      <w:r w:rsidR="003C3398" w:rsidRPr="00F7101C">
        <w:rPr>
          <w:rFonts w:asciiTheme="majorHAnsi" w:hAnsiTheme="majorHAnsi" w:cstheme="minorHAnsi"/>
          <w:sz w:val="22"/>
          <w:szCs w:val="22"/>
        </w:rPr>
        <w:t xml:space="preserve">you keep </w:t>
      </w:r>
      <w:r w:rsidR="009B0809">
        <w:rPr>
          <w:rFonts w:asciiTheme="majorHAnsi" w:hAnsiTheme="majorHAnsi" w:cstheme="minorHAnsi"/>
          <w:sz w:val="22"/>
          <w:szCs w:val="22"/>
        </w:rPr>
        <w:t xml:space="preserve">a </w:t>
      </w:r>
      <w:r w:rsidR="002C1F87">
        <w:rPr>
          <w:rFonts w:asciiTheme="majorHAnsi" w:hAnsiTheme="majorHAnsi" w:cstheme="minorHAnsi"/>
          <w:sz w:val="22"/>
          <w:szCs w:val="22"/>
        </w:rPr>
        <w:t xml:space="preserve">copy of </w:t>
      </w:r>
      <w:r w:rsidR="009B0809">
        <w:rPr>
          <w:rFonts w:asciiTheme="majorHAnsi" w:hAnsiTheme="majorHAnsi" w:cstheme="minorHAnsi"/>
          <w:sz w:val="22"/>
          <w:szCs w:val="22"/>
        </w:rPr>
        <w:t xml:space="preserve">the </w:t>
      </w:r>
      <w:r w:rsidR="003C3398" w:rsidRPr="00F7101C">
        <w:rPr>
          <w:rFonts w:asciiTheme="majorHAnsi" w:hAnsiTheme="majorHAnsi" w:cstheme="minorHAnsi"/>
          <w:sz w:val="22"/>
          <w:szCs w:val="22"/>
        </w:rPr>
        <w:t xml:space="preserve">documentation until you receive payment from BARD. </w:t>
      </w:r>
    </w:p>
    <w:p w14:paraId="4A9A6CF1" w14:textId="77777777" w:rsidR="002C1F87" w:rsidRPr="00F7101C" w:rsidRDefault="002C1F87" w:rsidP="002C1F87">
      <w:pPr>
        <w:bidi w:val="0"/>
        <w:jc w:val="both"/>
        <w:rPr>
          <w:rFonts w:asciiTheme="majorHAnsi" w:hAnsiTheme="majorHAnsi" w:cstheme="minorHAnsi"/>
          <w:sz w:val="22"/>
          <w:szCs w:val="22"/>
        </w:rPr>
      </w:pPr>
    </w:p>
    <w:p w14:paraId="21522D06" w14:textId="77777777" w:rsidR="003C3398" w:rsidRPr="00F7101C" w:rsidRDefault="003C3398" w:rsidP="003A74CD">
      <w:pPr>
        <w:bidi w:val="0"/>
        <w:jc w:val="both"/>
        <w:rPr>
          <w:rFonts w:asciiTheme="majorHAnsi" w:hAnsiTheme="majorHAnsi" w:cstheme="minorHAnsi"/>
          <w:sz w:val="22"/>
          <w:szCs w:val="22"/>
        </w:rPr>
      </w:pPr>
      <w:r w:rsidRPr="00F7101C">
        <w:rPr>
          <w:rFonts w:asciiTheme="majorHAnsi" w:hAnsiTheme="majorHAnsi" w:cstheme="minorHAnsi"/>
          <w:sz w:val="22"/>
          <w:szCs w:val="22"/>
        </w:rPr>
        <w:t xml:space="preserve">Thank you all for your </w:t>
      </w:r>
      <w:r w:rsidR="003A74CD" w:rsidRPr="00F7101C">
        <w:rPr>
          <w:rFonts w:asciiTheme="majorHAnsi" w:hAnsiTheme="majorHAnsi" w:cstheme="minorHAnsi"/>
          <w:sz w:val="22"/>
          <w:szCs w:val="22"/>
        </w:rPr>
        <w:t xml:space="preserve">time and </w:t>
      </w:r>
      <w:r w:rsidRPr="00F7101C">
        <w:rPr>
          <w:rFonts w:asciiTheme="majorHAnsi" w:hAnsiTheme="majorHAnsi" w:cstheme="minorHAnsi"/>
          <w:sz w:val="22"/>
          <w:szCs w:val="22"/>
        </w:rPr>
        <w:t xml:space="preserve">effort. </w:t>
      </w:r>
    </w:p>
    <w:p w14:paraId="6895FFFE" w14:textId="77777777" w:rsidR="003C3398" w:rsidRPr="00F7101C" w:rsidRDefault="003C3398" w:rsidP="003C3398">
      <w:pPr>
        <w:bidi w:val="0"/>
        <w:jc w:val="both"/>
        <w:rPr>
          <w:rFonts w:asciiTheme="majorHAnsi" w:hAnsiTheme="majorHAnsi" w:cstheme="minorHAnsi"/>
          <w:sz w:val="22"/>
          <w:szCs w:val="22"/>
        </w:rPr>
      </w:pPr>
    </w:p>
    <w:p w14:paraId="5D8A91AE" w14:textId="77777777" w:rsidR="003C3398" w:rsidRPr="00F7101C" w:rsidRDefault="003C3398" w:rsidP="003C3398">
      <w:pPr>
        <w:bidi w:val="0"/>
        <w:jc w:val="both"/>
        <w:rPr>
          <w:rFonts w:asciiTheme="majorHAnsi" w:hAnsiTheme="majorHAnsi" w:cstheme="minorHAnsi"/>
          <w:sz w:val="22"/>
          <w:szCs w:val="22"/>
        </w:rPr>
      </w:pPr>
      <w:r w:rsidRPr="00F7101C">
        <w:rPr>
          <w:rFonts w:asciiTheme="majorHAnsi" w:hAnsiTheme="majorHAnsi" w:cstheme="minorHAnsi"/>
          <w:sz w:val="22"/>
          <w:szCs w:val="22"/>
        </w:rPr>
        <w:t>Miriam Green, C.P.A. (Isr.)</w:t>
      </w:r>
    </w:p>
    <w:p w14:paraId="2803BB52" w14:textId="77777777" w:rsidR="003C12CF" w:rsidRDefault="003C12CF" w:rsidP="003C12CF">
      <w:pPr>
        <w:bidi w:val="0"/>
        <w:jc w:val="both"/>
        <w:rPr>
          <w:rFonts w:asciiTheme="majorHAnsi" w:hAnsiTheme="majorHAnsi" w:cstheme="minorHAnsi"/>
          <w:sz w:val="22"/>
          <w:szCs w:val="22"/>
        </w:rPr>
      </w:pPr>
      <w:r w:rsidRPr="00F7101C">
        <w:rPr>
          <w:rFonts w:asciiTheme="majorHAnsi" w:hAnsiTheme="majorHAnsi" w:cstheme="minorHAnsi"/>
          <w:sz w:val="22"/>
          <w:szCs w:val="22"/>
        </w:rPr>
        <w:t>Controller</w:t>
      </w:r>
    </w:p>
    <w:p w14:paraId="3235FCFA" w14:textId="77777777" w:rsidR="0081366B" w:rsidRPr="00F7101C" w:rsidRDefault="0081366B" w:rsidP="0081366B">
      <w:pPr>
        <w:bidi w:val="0"/>
        <w:jc w:val="both"/>
        <w:rPr>
          <w:rFonts w:asciiTheme="majorHAnsi" w:hAnsiTheme="majorHAnsi" w:cstheme="minorHAnsi"/>
          <w:sz w:val="22"/>
          <w:szCs w:val="22"/>
        </w:rPr>
      </w:pPr>
      <w:r>
        <w:rPr>
          <w:rFonts w:asciiTheme="majorHAnsi" w:hAnsiTheme="majorHAnsi" w:cstheme="minorHAnsi"/>
          <w:sz w:val="22"/>
          <w:szCs w:val="22"/>
        </w:rPr>
        <w:t>Tel:</w:t>
      </w:r>
      <w:r w:rsidR="00532AC9">
        <w:rPr>
          <w:rFonts w:asciiTheme="majorHAnsi" w:hAnsiTheme="majorHAnsi" w:cstheme="minorHAnsi"/>
          <w:sz w:val="22"/>
          <w:szCs w:val="22"/>
        </w:rPr>
        <w:t xml:space="preserve"> </w:t>
      </w:r>
      <w:r>
        <w:rPr>
          <w:rFonts w:asciiTheme="majorHAnsi" w:hAnsiTheme="majorHAnsi" w:cstheme="minorHAnsi"/>
          <w:sz w:val="22"/>
          <w:szCs w:val="22"/>
        </w:rPr>
        <w:t>+972-3-9683594</w:t>
      </w:r>
    </w:p>
    <w:p w14:paraId="5C36C189" w14:textId="77777777" w:rsidR="0081366B" w:rsidRPr="00F7101C" w:rsidRDefault="0081366B" w:rsidP="0081366B">
      <w:pPr>
        <w:bidi w:val="0"/>
        <w:jc w:val="both"/>
        <w:rPr>
          <w:rFonts w:asciiTheme="majorHAnsi" w:hAnsiTheme="majorHAnsi" w:cstheme="minorHAnsi"/>
          <w:sz w:val="22"/>
          <w:szCs w:val="22"/>
        </w:rPr>
      </w:pPr>
      <w:r w:rsidRPr="00F7101C">
        <w:rPr>
          <w:rFonts w:asciiTheme="majorHAnsi" w:hAnsiTheme="majorHAnsi" w:cstheme="minorHAnsi"/>
          <w:sz w:val="22"/>
          <w:szCs w:val="22"/>
        </w:rPr>
        <w:t xml:space="preserve">P.O. Box 15159 </w:t>
      </w:r>
    </w:p>
    <w:p w14:paraId="3BAB7FE2" w14:textId="77777777" w:rsidR="0081366B" w:rsidRPr="00F7101C" w:rsidRDefault="0081366B" w:rsidP="0081366B">
      <w:pPr>
        <w:bidi w:val="0"/>
        <w:jc w:val="both"/>
        <w:rPr>
          <w:rFonts w:asciiTheme="majorHAnsi" w:hAnsiTheme="majorHAnsi" w:cstheme="minorHAnsi"/>
          <w:sz w:val="22"/>
          <w:szCs w:val="22"/>
        </w:rPr>
      </w:pPr>
      <w:r w:rsidRPr="00F7101C">
        <w:rPr>
          <w:rFonts w:asciiTheme="majorHAnsi" w:hAnsiTheme="majorHAnsi" w:cstheme="minorHAnsi"/>
          <w:sz w:val="22"/>
          <w:szCs w:val="22"/>
        </w:rPr>
        <w:t xml:space="preserve">Rishon </w:t>
      </w:r>
      <w:proofErr w:type="spellStart"/>
      <w:r w:rsidRPr="00F7101C">
        <w:rPr>
          <w:rFonts w:asciiTheme="majorHAnsi" w:hAnsiTheme="majorHAnsi" w:cstheme="minorHAnsi"/>
          <w:sz w:val="22"/>
          <w:szCs w:val="22"/>
        </w:rPr>
        <w:t>LeZion</w:t>
      </w:r>
      <w:proofErr w:type="spellEnd"/>
      <w:r w:rsidRPr="00F7101C">
        <w:rPr>
          <w:rFonts w:asciiTheme="majorHAnsi" w:hAnsiTheme="majorHAnsi" w:cstheme="minorHAnsi"/>
          <w:sz w:val="22"/>
          <w:szCs w:val="22"/>
        </w:rPr>
        <w:t xml:space="preserve"> 7505101</w:t>
      </w:r>
    </w:p>
    <w:p w14:paraId="3D55D625" w14:textId="77777777" w:rsidR="0081366B" w:rsidRPr="00F7101C" w:rsidRDefault="0081366B" w:rsidP="0081366B">
      <w:pPr>
        <w:bidi w:val="0"/>
        <w:jc w:val="both"/>
        <w:rPr>
          <w:rFonts w:asciiTheme="majorHAnsi" w:hAnsiTheme="majorHAnsi" w:cstheme="minorHAnsi"/>
          <w:sz w:val="22"/>
          <w:szCs w:val="22"/>
        </w:rPr>
      </w:pPr>
      <w:r w:rsidRPr="00F7101C">
        <w:rPr>
          <w:rFonts w:asciiTheme="majorHAnsi" w:hAnsiTheme="majorHAnsi" w:cstheme="minorHAnsi"/>
          <w:sz w:val="22"/>
          <w:szCs w:val="22"/>
        </w:rPr>
        <w:t>Israel</w:t>
      </w:r>
    </w:p>
    <w:p w14:paraId="21052980" w14:textId="77777777" w:rsidR="008B0DB3" w:rsidRPr="00F7101C" w:rsidRDefault="008B0DB3" w:rsidP="008B0DB3">
      <w:pPr>
        <w:bidi w:val="0"/>
        <w:jc w:val="both"/>
        <w:rPr>
          <w:rFonts w:asciiTheme="majorHAnsi" w:hAnsiTheme="majorHAnsi" w:cstheme="minorHAnsi"/>
          <w:sz w:val="22"/>
          <w:szCs w:val="22"/>
        </w:rPr>
      </w:pPr>
    </w:p>
    <w:p w14:paraId="5E15E818" w14:textId="77777777" w:rsidR="008B0DB3" w:rsidRPr="00F7101C" w:rsidRDefault="008B0DB3" w:rsidP="008B0DB3">
      <w:pPr>
        <w:bidi w:val="0"/>
        <w:jc w:val="both"/>
        <w:rPr>
          <w:rFonts w:asciiTheme="majorHAnsi" w:hAnsiTheme="majorHAnsi" w:cstheme="minorHAnsi"/>
          <w:sz w:val="22"/>
          <w:szCs w:val="22"/>
        </w:rPr>
      </w:pPr>
    </w:p>
    <w:p w14:paraId="0975BD55" w14:textId="77777777" w:rsidR="008B0DB3" w:rsidRPr="00F7101C" w:rsidRDefault="008B0DB3" w:rsidP="008B0DB3">
      <w:pPr>
        <w:bidi w:val="0"/>
        <w:jc w:val="both"/>
        <w:rPr>
          <w:rFonts w:asciiTheme="majorHAnsi" w:hAnsiTheme="majorHAnsi" w:cstheme="minorHAnsi"/>
          <w:sz w:val="22"/>
          <w:szCs w:val="22"/>
        </w:rPr>
      </w:pPr>
    </w:p>
    <w:p w14:paraId="04ED2CD7" w14:textId="77777777" w:rsidR="003C3398" w:rsidRPr="00F7101C" w:rsidRDefault="003C3398" w:rsidP="008F30EF">
      <w:pPr>
        <w:bidi w:val="0"/>
        <w:rPr>
          <w:rFonts w:asciiTheme="majorHAnsi" w:hAnsiTheme="majorHAnsi" w:cstheme="minorHAnsi"/>
          <w:sz w:val="22"/>
          <w:szCs w:val="22"/>
        </w:rPr>
      </w:pPr>
      <w:r w:rsidRPr="00F7101C">
        <w:rPr>
          <w:rFonts w:asciiTheme="majorHAnsi" w:hAnsiTheme="majorHAnsi" w:cstheme="minorHAnsi"/>
          <w:noProof/>
          <w:sz w:val="22"/>
          <w:szCs w:val="22"/>
        </w:rPr>
        <w:lastRenderedPageBreak/>
        <w:drawing>
          <wp:inline distT="0" distB="0" distL="0" distR="0" wp14:anchorId="5B7DA9F7" wp14:editId="7EEE4843">
            <wp:extent cx="657225" cy="657225"/>
            <wp:effectExtent l="19050" t="0" r="9525" b="0"/>
            <wp:docPr id="1" name="Picture 3" descr="BA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RD-Logo.jpg"/>
                    <pic:cNvPicPr>
                      <a:picLocks noChangeAspect="1" noChangeArrowheads="1"/>
                    </pic:cNvPicPr>
                  </pic:nvPicPr>
                  <pic:blipFill>
                    <a:blip r:embed="rId9"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r w:rsidRPr="00F7101C">
        <w:rPr>
          <w:rFonts w:asciiTheme="majorHAnsi" w:hAnsiTheme="majorHAnsi" w:cstheme="minorHAnsi"/>
          <w:b/>
          <w:bCs/>
          <w:sz w:val="22"/>
          <w:szCs w:val="22"/>
        </w:rPr>
        <w:t xml:space="preserve">             Reimbursement Form</w:t>
      </w:r>
      <w:r w:rsidRPr="00F7101C">
        <w:rPr>
          <w:rFonts w:asciiTheme="majorHAnsi" w:hAnsiTheme="majorHAnsi" w:cstheme="minorHAnsi"/>
          <w:sz w:val="22"/>
          <w:szCs w:val="22"/>
        </w:rPr>
        <w:t xml:space="preserve"> </w:t>
      </w:r>
      <w:r w:rsidRPr="00F7101C">
        <w:rPr>
          <w:rFonts w:asciiTheme="majorHAnsi" w:hAnsiTheme="majorHAnsi" w:cstheme="minorHAnsi"/>
          <w:i/>
          <w:iCs/>
          <w:sz w:val="22"/>
          <w:szCs w:val="22"/>
        </w:rPr>
        <w:t>for non-Israeli participants</w:t>
      </w:r>
    </w:p>
    <w:p w14:paraId="19DDE81C" w14:textId="77777777" w:rsidR="003C3398" w:rsidRPr="00F7101C" w:rsidRDefault="003C3398" w:rsidP="003C3398">
      <w:pPr>
        <w:bidi w:val="0"/>
        <w:jc w:val="center"/>
        <w:rPr>
          <w:rFonts w:asciiTheme="majorHAnsi" w:hAnsiTheme="majorHAnsi" w:cstheme="minorHAnsi"/>
          <w:sz w:val="22"/>
          <w:szCs w:val="22"/>
        </w:rPr>
      </w:pPr>
    </w:p>
    <w:p w14:paraId="711E2FE5" w14:textId="77777777" w:rsidR="003C3398" w:rsidRPr="00F7101C" w:rsidRDefault="003C3398" w:rsidP="003C3398">
      <w:pPr>
        <w:bidi w:val="0"/>
        <w:spacing w:line="360" w:lineRule="auto"/>
        <w:jc w:val="both"/>
        <w:rPr>
          <w:rFonts w:asciiTheme="majorHAnsi" w:hAnsiTheme="majorHAnsi" w:cstheme="minorHAnsi"/>
          <w:sz w:val="22"/>
          <w:szCs w:val="22"/>
        </w:rPr>
      </w:pPr>
      <w:r w:rsidRPr="00F7101C">
        <w:rPr>
          <w:rFonts w:asciiTheme="majorHAnsi" w:hAnsiTheme="majorHAnsi" w:cstheme="minorHAnsi"/>
          <w:sz w:val="22"/>
          <w:szCs w:val="22"/>
        </w:rPr>
        <w:tab/>
      </w:r>
      <w:r w:rsidRPr="00F7101C">
        <w:rPr>
          <w:rFonts w:asciiTheme="majorHAnsi" w:hAnsiTheme="majorHAnsi" w:cstheme="minorHAnsi"/>
          <w:sz w:val="22"/>
          <w:szCs w:val="22"/>
        </w:rPr>
        <w:tab/>
      </w:r>
      <w:r w:rsidRPr="00F7101C">
        <w:rPr>
          <w:rFonts w:asciiTheme="majorHAnsi" w:hAnsiTheme="majorHAnsi" w:cstheme="minorHAnsi"/>
          <w:sz w:val="22"/>
          <w:szCs w:val="22"/>
        </w:rPr>
        <w:tab/>
      </w:r>
      <w:r w:rsidRPr="00F7101C">
        <w:rPr>
          <w:rFonts w:asciiTheme="majorHAnsi" w:hAnsiTheme="majorHAnsi" w:cstheme="minorHAnsi"/>
          <w:sz w:val="22"/>
          <w:szCs w:val="22"/>
        </w:rPr>
        <w:tab/>
      </w:r>
      <w:r w:rsidRPr="00F7101C">
        <w:rPr>
          <w:rFonts w:asciiTheme="majorHAnsi" w:hAnsiTheme="majorHAnsi" w:cstheme="minorHAnsi"/>
          <w:sz w:val="22"/>
          <w:szCs w:val="22"/>
        </w:rPr>
        <w:tab/>
      </w:r>
      <w:r w:rsidRPr="00F7101C">
        <w:rPr>
          <w:rFonts w:asciiTheme="majorHAnsi" w:hAnsiTheme="majorHAnsi" w:cstheme="minorHAnsi"/>
          <w:sz w:val="22"/>
          <w:szCs w:val="22"/>
        </w:rPr>
        <w:tab/>
      </w:r>
      <w:r w:rsidRPr="00F7101C">
        <w:rPr>
          <w:rFonts w:asciiTheme="majorHAnsi" w:hAnsiTheme="majorHAnsi" w:cstheme="minorHAnsi"/>
          <w:sz w:val="22"/>
          <w:szCs w:val="22"/>
        </w:rPr>
        <w:tab/>
        <w:t>Date: _____________________</w:t>
      </w:r>
    </w:p>
    <w:p w14:paraId="2E204719" w14:textId="77777777" w:rsidR="003C3398" w:rsidRPr="00F7101C" w:rsidRDefault="003C3398" w:rsidP="003C3398">
      <w:pPr>
        <w:bidi w:val="0"/>
        <w:spacing w:line="360" w:lineRule="auto"/>
        <w:jc w:val="both"/>
        <w:rPr>
          <w:rFonts w:asciiTheme="majorHAnsi" w:hAnsiTheme="majorHAnsi" w:cstheme="minorHAnsi"/>
          <w:sz w:val="22"/>
          <w:szCs w:val="22"/>
        </w:rPr>
      </w:pPr>
      <w:r w:rsidRPr="00F7101C">
        <w:rPr>
          <w:rFonts w:asciiTheme="majorHAnsi" w:hAnsiTheme="majorHAnsi" w:cstheme="minorHAnsi"/>
          <w:sz w:val="22"/>
          <w:szCs w:val="22"/>
        </w:rPr>
        <w:tab/>
      </w:r>
      <w:r w:rsidRPr="00F7101C">
        <w:rPr>
          <w:rFonts w:asciiTheme="majorHAnsi" w:hAnsiTheme="majorHAnsi" w:cstheme="minorHAnsi"/>
          <w:sz w:val="22"/>
          <w:szCs w:val="22"/>
        </w:rPr>
        <w:tab/>
      </w:r>
      <w:r w:rsidRPr="00F7101C">
        <w:rPr>
          <w:rFonts w:asciiTheme="majorHAnsi" w:hAnsiTheme="majorHAnsi" w:cstheme="minorHAnsi"/>
          <w:sz w:val="22"/>
          <w:szCs w:val="22"/>
        </w:rPr>
        <w:tab/>
      </w:r>
      <w:r w:rsidRPr="00F7101C">
        <w:rPr>
          <w:rFonts w:asciiTheme="majorHAnsi" w:hAnsiTheme="majorHAnsi" w:cstheme="minorHAnsi"/>
          <w:sz w:val="22"/>
          <w:szCs w:val="22"/>
        </w:rPr>
        <w:tab/>
      </w:r>
      <w:r w:rsidRPr="00F7101C">
        <w:rPr>
          <w:rFonts w:asciiTheme="majorHAnsi" w:hAnsiTheme="majorHAnsi" w:cstheme="minorHAnsi"/>
          <w:sz w:val="22"/>
          <w:szCs w:val="22"/>
        </w:rPr>
        <w:tab/>
      </w:r>
      <w:r w:rsidRPr="00F7101C">
        <w:rPr>
          <w:rFonts w:asciiTheme="majorHAnsi" w:hAnsiTheme="majorHAnsi" w:cstheme="minorHAnsi"/>
          <w:sz w:val="22"/>
          <w:szCs w:val="22"/>
        </w:rPr>
        <w:tab/>
      </w:r>
      <w:r w:rsidRPr="00F7101C">
        <w:rPr>
          <w:rFonts w:asciiTheme="majorHAnsi" w:hAnsiTheme="majorHAnsi" w:cstheme="minorHAnsi"/>
          <w:sz w:val="22"/>
          <w:szCs w:val="22"/>
        </w:rPr>
        <w:tab/>
        <w:t>Exp. Acct: _________________</w:t>
      </w:r>
    </w:p>
    <w:p w14:paraId="27545AEE" w14:textId="77777777" w:rsidR="003C3398" w:rsidRPr="00F7101C" w:rsidRDefault="003C3398" w:rsidP="003C3398">
      <w:pPr>
        <w:bidi w:val="0"/>
        <w:spacing w:line="360" w:lineRule="auto"/>
        <w:jc w:val="both"/>
        <w:rPr>
          <w:rFonts w:asciiTheme="majorHAnsi" w:hAnsiTheme="majorHAnsi" w:cstheme="minorHAnsi"/>
          <w:sz w:val="22"/>
          <w:szCs w:val="22"/>
        </w:rPr>
      </w:pPr>
      <w:r w:rsidRPr="00F7101C">
        <w:rPr>
          <w:rFonts w:asciiTheme="majorHAnsi" w:hAnsiTheme="majorHAnsi" w:cstheme="minorHAnsi"/>
          <w:b/>
          <w:bCs/>
          <w:sz w:val="22"/>
          <w:szCs w:val="22"/>
        </w:rPr>
        <w:tab/>
      </w:r>
      <w:r w:rsidRPr="00F7101C">
        <w:rPr>
          <w:rFonts w:asciiTheme="majorHAnsi" w:hAnsiTheme="majorHAnsi" w:cstheme="minorHAnsi"/>
          <w:b/>
          <w:bCs/>
          <w:sz w:val="22"/>
          <w:szCs w:val="22"/>
        </w:rPr>
        <w:tab/>
      </w:r>
      <w:r w:rsidRPr="00F7101C">
        <w:rPr>
          <w:rFonts w:asciiTheme="majorHAnsi" w:hAnsiTheme="majorHAnsi" w:cstheme="minorHAnsi"/>
          <w:b/>
          <w:bCs/>
          <w:sz w:val="22"/>
          <w:szCs w:val="22"/>
        </w:rPr>
        <w:tab/>
      </w:r>
      <w:r w:rsidRPr="00F7101C">
        <w:rPr>
          <w:rFonts w:asciiTheme="majorHAnsi" w:hAnsiTheme="majorHAnsi" w:cstheme="minorHAnsi"/>
          <w:b/>
          <w:bCs/>
          <w:sz w:val="22"/>
          <w:szCs w:val="22"/>
        </w:rPr>
        <w:tab/>
      </w:r>
      <w:r w:rsidRPr="00F7101C">
        <w:rPr>
          <w:rFonts w:asciiTheme="majorHAnsi" w:hAnsiTheme="majorHAnsi" w:cstheme="minorHAnsi"/>
          <w:b/>
          <w:bCs/>
          <w:sz w:val="22"/>
          <w:szCs w:val="22"/>
        </w:rPr>
        <w:tab/>
      </w:r>
      <w:r w:rsidRPr="00F7101C">
        <w:rPr>
          <w:rFonts w:asciiTheme="majorHAnsi" w:hAnsiTheme="majorHAnsi" w:cstheme="minorHAnsi"/>
          <w:b/>
          <w:bCs/>
          <w:sz w:val="22"/>
          <w:szCs w:val="22"/>
        </w:rPr>
        <w:tab/>
      </w:r>
      <w:r w:rsidRPr="00F7101C">
        <w:rPr>
          <w:rFonts w:asciiTheme="majorHAnsi" w:hAnsiTheme="majorHAnsi" w:cstheme="minorHAnsi"/>
          <w:sz w:val="22"/>
          <w:szCs w:val="22"/>
        </w:rPr>
        <w:tab/>
        <w:t>(Internal use only)</w:t>
      </w:r>
    </w:p>
    <w:p w14:paraId="6A3135EC" w14:textId="77777777" w:rsidR="003C3398" w:rsidRPr="00F7101C" w:rsidRDefault="003C3398" w:rsidP="003C3398">
      <w:pPr>
        <w:bidi w:val="0"/>
        <w:spacing w:line="360" w:lineRule="auto"/>
        <w:jc w:val="both"/>
        <w:rPr>
          <w:rFonts w:asciiTheme="majorHAnsi" w:hAnsiTheme="majorHAnsi" w:cstheme="minorHAnsi"/>
          <w:b/>
          <w:bCs/>
          <w:sz w:val="22"/>
          <w:szCs w:val="22"/>
        </w:rPr>
      </w:pPr>
      <w:r w:rsidRPr="00F7101C">
        <w:rPr>
          <w:rFonts w:asciiTheme="majorHAnsi" w:hAnsiTheme="majorHAnsi" w:cstheme="minorHAnsi"/>
          <w:b/>
          <w:bCs/>
          <w:sz w:val="22"/>
          <w:szCs w:val="22"/>
        </w:rPr>
        <w:t>Please pay the following to:</w:t>
      </w:r>
    </w:p>
    <w:p w14:paraId="7CEE9A4A" w14:textId="77777777" w:rsidR="003C3398" w:rsidRPr="00F7101C" w:rsidRDefault="003C3398" w:rsidP="003C3398">
      <w:pPr>
        <w:tabs>
          <w:tab w:val="right" w:pos="7920"/>
        </w:tabs>
        <w:bidi w:val="0"/>
        <w:spacing w:line="360" w:lineRule="auto"/>
        <w:jc w:val="both"/>
        <w:rPr>
          <w:rFonts w:asciiTheme="majorHAnsi" w:hAnsiTheme="majorHAnsi" w:cstheme="minorHAnsi"/>
          <w:sz w:val="22"/>
          <w:szCs w:val="22"/>
        </w:rPr>
      </w:pPr>
      <w:r w:rsidRPr="00F7101C">
        <w:rPr>
          <w:rFonts w:asciiTheme="majorHAnsi" w:hAnsiTheme="majorHAnsi" w:cstheme="minorHAnsi"/>
          <w:sz w:val="22"/>
          <w:szCs w:val="22"/>
        </w:rPr>
        <w:t>Name: ____________________________________________________</w:t>
      </w:r>
    </w:p>
    <w:p w14:paraId="68A1F6E0" w14:textId="77777777" w:rsidR="003C3398" w:rsidRPr="00F7101C" w:rsidRDefault="003C3398" w:rsidP="003C3398">
      <w:pPr>
        <w:tabs>
          <w:tab w:val="right" w:pos="7920"/>
        </w:tabs>
        <w:bidi w:val="0"/>
        <w:spacing w:line="360" w:lineRule="auto"/>
        <w:jc w:val="both"/>
        <w:rPr>
          <w:rFonts w:asciiTheme="majorHAnsi" w:hAnsiTheme="majorHAnsi" w:cstheme="minorHAnsi"/>
          <w:sz w:val="22"/>
          <w:szCs w:val="22"/>
        </w:rPr>
      </w:pPr>
      <w:r w:rsidRPr="00F7101C">
        <w:rPr>
          <w:rFonts w:asciiTheme="majorHAnsi" w:hAnsiTheme="majorHAnsi" w:cstheme="minorHAnsi"/>
          <w:sz w:val="22"/>
          <w:szCs w:val="22"/>
        </w:rPr>
        <w:t>Mailing Address for sending check: ______________________________</w:t>
      </w:r>
    </w:p>
    <w:p w14:paraId="2888E218" w14:textId="77777777" w:rsidR="003C3398" w:rsidRPr="00F7101C" w:rsidRDefault="003C3398" w:rsidP="003C3398">
      <w:pPr>
        <w:tabs>
          <w:tab w:val="right" w:pos="7920"/>
        </w:tabs>
        <w:bidi w:val="0"/>
        <w:spacing w:line="360" w:lineRule="auto"/>
        <w:jc w:val="both"/>
        <w:rPr>
          <w:rFonts w:asciiTheme="majorHAnsi" w:hAnsiTheme="majorHAnsi" w:cstheme="minorHAnsi"/>
          <w:sz w:val="22"/>
          <w:szCs w:val="22"/>
        </w:rPr>
      </w:pPr>
      <w:r w:rsidRPr="00F7101C">
        <w:rPr>
          <w:rFonts w:asciiTheme="majorHAnsi" w:hAnsiTheme="majorHAnsi" w:cstheme="minorHAnsi"/>
          <w:sz w:val="22"/>
          <w:szCs w:val="22"/>
        </w:rPr>
        <w:t>__________________________________________________________</w:t>
      </w:r>
    </w:p>
    <w:p w14:paraId="265669B8" w14:textId="77777777" w:rsidR="003C3398" w:rsidRPr="00F7101C" w:rsidRDefault="003C3398" w:rsidP="003C3398">
      <w:pPr>
        <w:tabs>
          <w:tab w:val="right" w:pos="7920"/>
        </w:tabs>
        <w:bidi w:val="0"/>
        <w:spacing w:line="360" w:lineRule="auto"/>
        <w:jc w:val="both"/>
        <w:rPr>
          <w:rFonts w:asciiTheme="majorHAnsi" w:hAnsiTheme="majorHAnsi" w:cstheme="minorHAnsi"/>
          <w:sz w:val="22"/>
          <w:szCs w:val="22"/>
        </w:rPr>
      </w:pPr>
      <w:r w:rsidRPr="00F7101C">
        <w:rPr>
          <w:rFonts w:asciiTheme="majorHAnsi" w:hAnsiTheme="majorHAnsi" w:cstheme="minorHAnsi"/>
          <w:sz w:val="22"/>
          <w:szCs w:val="22"/>
        </w:rPr>
        <w:t>__________________________________________________________</w:t>
      </w:r>
    </w:p>
    <w:p w14:paraId="5C2277C2" w14:textId="77777777" w:rsidR="003C3398" w:rsidRPr="00F7101C" w:rsidRDefault="003C3398" w:rsidP="003C3398">
      <w:pPr>
        <w:tabs>
          <w:tab w:val="right" w:pos="7920"/>
        </w:tabs>
        <w:bidi w:val="0"/>
        <w:spacing w:line="360" w:lineRule="auto"/>
        <w:jc w:val="both"/>
        <w:rPr>
          <w:rFonts w:asciiTheme="majorHAnsi" w:hAnsiTheme="majorHAnsi" w:cstheme="minorHAnsi"/>
          <w:sz w:val="22"/>
          <w:szCs w:val="22"/>
        </w:rPr>
      </w:pPr>
      <w:r w:rsidRPr="00F7101C">
        <w:rPr>
          <w:rFonts w:asciiTheme="majorHAnsi" w:hAnsiTheme="majorHAnsi" w:cstheme="minorHAnsi"/>
          <w:sz w:val="22"/>
          <w:szCs w:val="22"/>
        </w:rPr>
        <w:t>__________________________________________________________</w:t>
      </w:r>
    </w:p>
    <w:p w14:paraId="315924FE" w14:textId="77777777" w:rsidR="003C3398" w:rsidRPr="00F7101C" w:rsidRDefault="003C3398" w:rsidP="003C3398">
      <w:pPr>
        <w:tabs>
          <w:tab w:val="right" w:pos="7920"/>
        </w:tabs>
        <w:bidi w:val="0"/>
        <w:spacing w:line="360" w:lineRule="auto"/>
        <w:jc w:val="both"/>
        <w:rPr>
          <w:rFonts w:asciiTheme="majorHAnsi" w:hAnsiTheme="majorHAnsi" w:cstheme="minorHAnsi"/>
          <w:sz w:val="22"/>
          <w:szCs w:val="22"/>
        </w:rPr>
      </w:pPr>
      <w:r w:rsidRPr="00F7101C">
        <w:rPr>
          <w:rFonts w:asciiTheme="majorHAnsi" w:hAnsiTheme="majorHAnsi" w:cstheme="minorHAnsi"/>
          <w:sz w:val="22"/>
          <w:szCs w:val="22"/>
        </w:rPr>
        <w:t>__________________________________________________________</w:t>
      </w:r>
    </w:p>
    <w:p w14:paraId="43ED041B" w14:textId="77777777" w:rsidR="003C3398" w:rsidRPr="00F7101C" w:rsidRDefault="003C3398" w:rsidP="003C3398">
      <w:pPr>
        <w:bidi w:val="0"/>
        <w:spacing w:line="360" w:lineRule="auto"/>
        <w:jc w:val="both"/>
        <w:rPr>
          <w:rFonts w:asciiTheme="majorHAnsi" w:hAnsiTheme="majorHAnsi" w:cstheme="minorHAnsi"/>
          <w:sz w:val="22"/>
          <w:szCs w:val="22"/>
        </w:rPr>
      </w:pPr>
      <w:r w:rsidRPr="00F7101C">
        <w:rPr>
          <w:rFonts w:asciiTheme="majorHAnsi" w:hAnsiTheme="majorHAnsi" w:cstheme="minorHAnsi"/>
          <w:sz w:val="22"/>
          <w:szCs w:val="22"/>
        </w:rPr>
        <w:t>In payment of: ______________________________________________</w:t>
      </w:r>
    </w:p>
    <w:p w14:paraId="76C365DC" w14:textId="77777777" w:rsidR="003C3398" w:rsidRPr="00F7101C" w:rsidRDefault="003C3398" w:rsidP="003C3398">
      <w:pPr>
        <w:bidi w:val="0"/>
        <w:spacing w:line="360" w:lineRule="auto"/>
        <w:jc w:val="both"/>
        <w:rPr>
          <w:rFonts w:asciiTheme="majorHAnsi" w:hAnsiTheme="majorHAnsi" w:cstheme="minorHAnsi"/>
          <w:sz w:val="22"/>
          <w:szCs w:val="22"/>
        </w:rPr>
      </w:pPr>
    </w:p>
    <w:p w14:paraId="412791E6" w14:textId="77777777" w:rsidR="003C3398" w:rsidRPr="00F7101C" w:rsidRDefault="003C3398" w:rsidP="003C3398">
      <w:pPr>
        <w:bidi w:val="0"/>
        <w:spacing w:line="360" w:lineRule="auto"/>
        <w:jc w:val="both"/>
        <w:rPr>
          <w:rFonts w:asciiTheme="majorHAnsi" w:hAnsiTheme="majorHAnsi" w:cstheme="minorHAnsi"/>
          <w:sz w:val="22"/>
          <w:szCs w:val="22"/>
        </w:rPr>
      </w:pPr>
      <w:r w:rsidRPr="00F7101C">
        <w:rPr>
          <w:rFonts w:asciiTheme="majorHAnsi" w:hAnsiTheme="majorHAnsi" w:cstheme="minorHAnsi"/>
          <w:sz w:val="22"/>
          <w:szCs w:val="22"/>
        </w:rPr>
        <w:t>Departure date: __________________________________</w:t>
      </w:r>
    </w:p>
    <w:p w14:paraId="2614EA77" w14:textId="77777777" w:rsidR="003C3398" w:rsidRPr="00F7101C" w:rsidRDefault="003C3398" w:rsidP="003C3398">
      <w:pPr>
        <w:bidi w:val="0"/>
        <w:spacing w:line="360" w:lineRule="auto"/>
        <w:jc w:val="both"/>
        <w:rPr>
          <w:rFonts w:asciiTheme="majorHAnsi" w:hAnsiTheme="majorHAnsi" w:cstheme="minorHAnsi"/>
          <w:sz w:val="22"/>
          <w:szCs w:val="22"/>
        </w:rPr>
      </w:pPr>
      <w:r w:rsidRPr="00F7101C">
        <w:rPr>
          <w:rFonts w:asciiTheme="majorHAnsi" w:hAnsiTheme="majorHAnsi" w:cstheme="minorHAnsi"/>
          <w:sz w:val="22"/>
          <w:szCs w:val="22"/>
        </w:rPr>
        <w:t>Return date: _____________________________________</w:t>
      </w:r>
    </w:p>
    <w:p w14:paraId="0B739CC4" w14:textId="77777777" w:rsidR="003C3398" w:rsidRPr="00F7101C" w:rsidRDefault="003C3398" w:rsidP="003C3398">
      <w:pPr>
        <w:bidi w:val="0"/>
        <w:spacing w:line="360" w:lineRule="auto"/>
        <w:jc w:val="both"/>
        <w:rPr>
          <w:rFonts w:asciiTheme="majorHAnsi" w:hAnsiTheme="maj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5"/>
        <w:gridCol w:w="654"/>
        <w:gridCol w:w="1416"/>
        <w:gridCol w:w="1440"/>
      </w:tblGrid>
      <w:tr w:rsidR="003C3398" w:rsidRPr="00F7101C" w14:paraId="120AFAAE" w14:textId="77777777" w:rsidTr="00913FF4">
        <w:trPr>
          <w:trHeight w:hRule="exact" w:val="432"/>
          <w:jc w:val="center"/>
        </w:trPr>
        <w:tc>
          <w:tcPr>
            <w:tcW w:w="5215" w:type="dxa"/>
            <w:vAlign w:val="center"/>
          </w:tcPr>
          <w:p w14:paraId="6D51D441" w14:textId="77777777" w:rsidR="003C3398" w:rsidRPr="00F7101C" w:rsidRDefault="003C3398" w:rsidP="00506DA2">
            <w:pPr>
              <w:bidi w:val="0"/>
              <w:jc w:val="center"/>
              <w:rPr>
                <w:rFonts w:asciiTheme="majorHAnsi" w:hAnsiTheme="majorHAnsi" w:cstheme="minorHAnsi"/>
                <w:b/>
                <w:bCs/>
                <w:sz w:val="22"/>
                <w:szCs w:val="22"/>
              </w:rPr>
            </w:pPr>
            <w:r w:rsidRPr="00F7101C">
              <w:rPr>
                <w:rFonts w:asciiTheme="majorHAnsi" w:hAnsiTheme="majorHAnsi" w:cstheme="minorHAnsi"/>
                <w:b/>
                <w:bCs/>
                <w:sz w:val="22"/>
                <w:szCs w:val="22"/>
              </w:rPr>
              <w:t>Details</w:t>
            </w:r>
          </w:p>
        </w:tc>
        <w:tc>
          <w:tcPr>
            <w:tcW w:w="654" w:type="dxa"/>
            <w:vAlign w:val="center"/>
          </w:tcPr>
          <w:p w14:paraId="7748C5A2" w14:textId="77777777" w:rsidR="003C3398" w:rsidRPr="00F7101C" w:rsidRDefault="003C3398" w:rsidP="00506DA2">
            <w:pPr>
              <w:bidi w:val="0"/>
              <w:jc w:val="center"/>
              <w:rPr>
                <w:rFonts w:asciiTheme="majorHAnsi" w:hAnsiTheme="majorHAnsi" w:cstheme="minorHAnsi"/>
                <w:b/>
                <w:bCs/>
                <w:sz w:val="22"/>
                <w:szCs w:val="22"/>
              </w:rPr>
            </w:pPr>
            <w:r w:rsidRPr="00F7101C">
              <w:rPr>
                <w:rFonts w:asciiTheme="majorHAnsi" w:hAnsiTheme="majorHAnsi" w:cstheme="minorHAnsi"/>
                <w:b/>
                <w:bCs/>
                <w:sz w:val="22"/>
                <w:szCs w:val="22"/>
              </w:rPr>
              <w:t xml:space="preserve"># </w:t>
            </w:r>
          </w:p>
        </w:tc>
        <w:tc>
          <w:tcPr>
            <w:tcW w:w="1416" w:type="dxa"/>
            <w:vAlign w:val="center"/>
          </w:tcPr>
          <w:p w14:paraId="3DD2DA27" w14:textId="77777777" w:rsidR="003C3398" w:rsidRPr="00F7101C" w:rsidRDefault="003C3398" w:rsidP="00506DA2">
            <w:pPr>
              <w:bidi w:val="0"/>
              <w:jc w:val="center"/>
              <w:rPr>
                <w:rFonts w:asciiTheme="majorHAnsi" w:hAnsiTheme="majorHAnsi" w:cstheme="minorHAnsi"/>
                <w:b/>
                <w:bCs/>
                <w:sz w:val="22"/>
                <w:szCs w:val="22"/>
              </w:rPr>
            </w:pPr>
            <w:r w:rsidRPr="00F7101C">
              <w:rPr>
                <w:rFonts w:asciiTheme="majorHAnsi" w:hAnsiTheme="majorHAnsi" w:cstheme="minorHAnsi"/>
                <w:b/>
                <w:bCs/>
                <w:sz w:val="22"/>
                <w:szCs w:val="22"/>
              </w:rPr>
              <w:t>Rate</w:t>
            </w:r>
          </w:p>
        </w:tc>
        <w:tc>
          <w:tcPr>
            <w:tcW w:w="1440" w:type="dxa"/>
            <w:vAlign w:val="center"/>
          </w:tcPr>
          <w:p w14:paraId="5D07DF36" w14:textId="77777777" w:rsidR="003C3398" w:rsidRPr="00F7101C" w:rsidRDefault="003C3398" w:rsidP="00506DA2">
            <w:pPr>
              <w:bidi w:val="0"/>
              <w:jc w:val="center"/>
              <w:rPr>
                <w:rFonts w:asciiTheme="majorHAnsi" w:hAnsiTheme="majorHAnsi" w:cstheme="minorHAnsi"/>
                <w:b/>
                <w:bCs/>
                <w:sz w:val="22"/>
                <w:szCs w:val="22"/>
              </w:rPr>
            </w:pPr>
            <w:r w:rsidRPr="00F7101C">
              <w:rPr>
                <w:rFonts w:asciiTheme="majorHAnsi" w:hAnsiTheme="majorHAnsi" w:cstheme="minorHAnsi"/>
                <w:b/>
                <w:bCs/>
                <w:sz w:val="22"/>
                <w:szCs w:val="22"/>
              </w:rPr>
              <w:t>US$</w:t>
            </w:r>
          </w:p>
        </w:tc>
      </w:tr>
      <w:tr w:rsidR="003C3398" w:rsidRPr="00F7101C" w14:paraId="72B3E28E" w14:textId="77777777" w:rsidTr="00913FF4">
        <w:trPr>
          <w:trHeight w:hRule="exact" w:val="432"/>
          <w:jc w:val="center"/>
        </w:trPr>
        <w:tc>
          <w:tcPr>
            <w:tcW w:w="5215" w:type="dxa"/>
            <w:vAlign w:val="center"/>
          </w:tcPr>
          <w:p w14:paraId="4A3F9371" w14:textId="77777777" w:rsidR="003C3398" w:rsidRPr="00F7101C" w:rsidRDefault="003C3398" w:rsidP="00506DA2">
            <w:pPr>
              <w:bidi w:val="0"/>
              <w:rPr>
                <w:rFonts w:asciiTheme="majorHAnsi" w:hAnsiTheme="majorHAnsi" w:cstheme="minorHAnsi"/>
                <w:sz w:val="22"/>
                <w:szCs w:val="22"/>
              </w:rPr>
            </w:pPr>
            <w:r w:rsidRPr="00F7101C">
              <w:rPr>
                <w:rFonts w:asciiTheme="majorHAnsi" w:hAnsiTheme="majorHAnsi" w:cstheme="minorHAnsi"/>
                <w:sz w:val="22"/>
                <w:szCs w:val="22"/>
              </w:rPr>
              <w:t>Air fare</w:t>
            </w:r>
            <w:r w:rsidR="002E7EEC" w:rsidRPr="00F7101C">
              <w:rPr>
                <w:rFonts w:asciiTheme="majorHAnsi" w:hAnsiTheme="majorHAnsi" w:cstheme="minorHAnsi"/>
                <w:sz w:val="22"/>
                <w:szCs w:val="22"/>
              </w:rPr>
              <w:t xml:space="preserve"> – attach receipt &amp; itinerary</w:t>
            </w:r>
          </w:p>
        </w:tc>
        <w:tc>
          <w:tcPr>
            <w:tcW w:w="654" w:type="dxa"/>
            <w:vAlign w:val="center"/>
          </w:tcPr>
          <w:p w14:paraId="040832AB" w14:textId="77777777" w:rsidR="003C3398" w:rsidRPr="00F7101C" w:rsidRDefault="003C3398" w:rsidP="00506DA2">
            <w:pPr>
              <w:bidi w:val="0"/>
              <w:rPr>
                <w:rFonts w:asciiTheme="majorHAnsi" w:hAnsiTheme="majorHAnsi" w:cstheme="minorHAnsi"/>
                <w:sz w:val="22"/>
                <w:szCs w:val="22"/>
              </w:rPr>
            </w:pPr>
          </w:p>
        </w:tc>
        <w:tc>
          <w:tcPr>
            <w:tcW w:w="1416" w:type="dxa"/>
            <w:vAlign w:val="center"/>
          </w:tcPr>
          <w:p w14:paraId="498C6AB7" w14:textId="77777777" w:rsidR="003C3398" w:rsidRPr="00F7101C" w:rsidRDefault="003C3398" w:rsidP="00506DA2">
            <w:pPr>
              <w:bidi w:val="0"/>
              <w:rPr>
                <w:rFonts w:asciiTheme="majorHAnsi" w:hAnsiTheme="majorHAnsi" w:cstheme="minorHAnsi"/>
                <w:sz w:val="22"/>
                <w:szCs w:val="22"/>
              </w:rPr>
            </w:pPr>
          </w:p>
        </w:tc>
        <w:tc>
          <w:tcPr>
            <w:tcW w:w="1440" w:type="dxa"/>
            <w:vAlign w:val="center"/>
          </w:tcPr>
          <w:p w14:paraId="2AE6C8D8" w14:textId="77777777" w:rsidR="003C3398" w:rsidRPr="00F7101C" w:rsidRDefault="003C3398" w:rsidP="00506DA2">
            <w:pPr>
              <w:bidi w:val="0"/>
              <w:rPr>
                <w:rFonts w:asciiTheme="majorHAnsi" w:hAnsiTheme="majorHAnsi" w:cstheme="minorHAnsi"/>
                <w:sz w:val="22"/>
                <w:szCs w:val="22"/>
              </w:rPr>
            </w:pPr>
          </w:p>
        </w:tc>
      </w:tr>
      <w:tr w:rsidR="003C3398" w:rsidRPr="00F7101C" w14:paraId="1590E33A" w14:textId="77777777" w:rsidTr="00913FF4">
        <w:trPr>
          <w:trHeight w:hRule="exact" w:val="432"/>
          <w:jc w:val="center"/>
        </w:trPr>
        <w:tc>
          <w:tcPr>
            <w:tcW w:w="5215" w:type="dxa"/>
            <w:vAlign w:val="center"/>
          </w:tcPr>
          <w:p w14:paraId="7A07447D" w14:textId="77777777" w:rsidR="003C3398" w:rsidRPr="00F7101C" w:rsidRDefault="003C3398" w:rsidP="00506DA2">
            <w:pPr>
              <w:bidi w:val="0"/>
              <w:rPr>
                <w:rFonts w:asciiTheme="majorHAnsi" w:hAnsiTheme="majorHAnsi" w:cstheme="minorHAnsi"/>
                <w:sz w:val="22"/>
                <w:szCs w:val="22"/>
              </w:rPr>
            </w:pPr>
            <w:r w:rsidRPr="00F7101C">
              <w:rPr>
                <w:rFonts w:asciiTheme="majorHAnsi" w:hAnsiTheme="majorHAnsi" w:cstheme="minorHAnsi"/>
                <w:sz w:val="22"/>
                <w:szCs w:val="22"/>
              </w:rPr>
              <w:t>Hotel</w:t>
            </w:r>
            <w:r w:rsidR="002E7EEC" w:rsidRPr="00F7101C">
              <w:rPr>
                <w:rFonts w:asciiTheme="majorHAnsi" w:hAnsiTheme="majorHAnsi" w:cstheme="minorHAnsi"/>
                <w:sz w:val="22"/>
                <w:szCs w:val="22"/>
              </w:rPr>
              <w:t xml:space="preserve"> – attach receipt if not paid directly by BARD</w:t>
            </w:r>
          </w:p>
        </w:tc>
        <w:tc>
          <w:tcPr>
            <w:tcW w:w="654" w:type="dxa"/>
            <w:vAlign w:val="center"/>
          </w:tcPr>
          <w:p w14:paraId="03DB66A0" w14:textId="77777777" w:rsidR="003C3398" w:rsidRPr="00F7101C" w:rsidRDefault="003C3398" w:rsidP="00506DA2">
            <w:pPr>
              <w:bidi w:val="0"/>
              <w:rPr>
                <w:rFonts w:asciiTheme="majorHAnsi" w:hAnsiTheme="majorHAnsi" w:cstheme="minorHAnsi"/>
                <w:sz w:val="22"/>
                <w:szCs w:val="22"/>
              </w:rPr>
            </w:pPr>
          </w:p>
        </w:tc>
        <w:tc>
          <w:tcPr>
            <w:tcW w:w="1416" w:type="dxa"/>
            <w:vAlign w:val="center"/>
          </w:tcPr>
          <w:p w14:paraId="12FCBB4E" w14:textId="77777777" w:rsidR="003C3398" w:rsidRPr="00F7101C" w:rsidRDefault="003C3398" w:rsidP="00506DA2">
            <w:pPr>
              <w:bidi w:val="0"/>
              <w:rPr>
                <w:rFonts w:asciiTheme="majorHAnsi" w:hAnsiTheme="majorHAnsi" w:cstheme="minorHAnsi"/>
                <w:sz w:val="22"/>
                <w:szCs w:val="22"/>
              </w:rPr>
            </w:pPr>
          </w:p>
        </w:tc>
        <w:tc>
          <w:tcPr>
            <w:tcW w:w="1440" w:type="dxa"/>
            <w:vAlign w:val="center"/>
          </w:tcPr>
          <w:p w14:paraId="04AA5523" w14:textId="77777777" w:rsidR="003C3398" w:rsidRPr="00F7101C" w:rsidRDefault="003C3398" w:rsidP="00506DA2">
            <w:pPr>
              <w:bidi w:val="0"/>
              <w:rPr>
                <w:rFonts w:asciiTheme="majorHAnsi" w:hAnsiTheme="majorHAnsi" w:cstheme="minorHAnsi"/>
                <w:sz w:val="22"/>
                <w:szCs w:val="22"/>
              </w:rPr>
            </w:pPr>
          </w:p>
        </w:tc>
      </w:tr>
      <w:tr w:rsidR="003C3398" w:rsidRPr="00F7101C" w14:paraId="1F97CD3D" w14:textId="77777777" w:rsidTr="00913FF4">
        <w:trPr>
          <w:trHeight w:hRule="exact" w:val="622"/>
          <w:jc w:val="center"/>
        </w:trPr>
        <w:tc>
          <w:tcPr>
            <w:tcW w:w="5215" w:type="dxa"/>
            <w:vAlign w:val="center"/>
          </w:tcPr>
          <w:p w14:paraId="7269F4CB" w14:textId="77777777" w:rsidR="003C3398" w:rsidRPr="00F7101C" w:rsidRDefault="00FA4665" w:rsidP="00867352">
            <w:pPr>
              <w:bidi w:val="0"/>
              <w:rPr>
                <w:rFonts w:asciiTheme="majorHAnsi" w:hAnsiTheme="majorHAnsi" w:cstheme="minorHAnsi"/>
                <w:sz w:val="22"/>
                <w:szCs w:val="22"/>
              </w:rPr>
            </w:pPr>
            <w:r w:rsidRPr="00F7101C">
              <w:rPr>
                <w:rFonts w:asciiTheme="majorHAnsi" w:hAnsiTheme="majorHAnsi" w:cstheme="minorHAnsi"/>
                <w:sz w:val="22"/>
                <w:szCs w:val="22"/>
              </w:rPr>
              <w:t>Ground transportation</w:t>
            </w:r>
            <w:r w:rsidR="00867352" w:rsidRPr="00F7101C">
              <w:rPr>
                <w:rFonts w:asciiTheme="majorHAnsi" w:hAnsiTheme="majorHAnsi" w:cstheme="minorHAnsi"/>
                <w:sz w:val="22"/>
                <w:szCs w:val="22"/>
              </w:rPr>
              <w:t xml:space="preserve"> </w:t>
            </w:r>
            <w:r w:rsidR="002E7EEC" w:rsidRPr="00F7101C">
              <w:rPr>
                <w:rFonts w:asciiTheme="majorHAnsi" w:hAnsiTheme="majorHAnsi" w:cstheme="minorHAnsi"/>
                <w:sz w:val="22"/>
                <w:szCs w:val="22"/>
              </w:rPr>
              <w:t xml:space="preserve">– attach receipts </w:t>
            </w:r>
            <w:r w:rsidR="00867352" w:rsidRPr="00F7101C">
              <w:rPr>
                <w:rFonts w:asciiTheme="majorHAnsi" w:hAnsiTheme="majorHAnsi" w:cstheme="minorHAnsi"/>
                <w:sz w:val="22"/>
                <w:szCs w:val="22"/>
              </w:rPr>
              <w:t>(t</w:t>
            </w:r>
            <w:r w:rsidR="003C3398" w:rsidRPr="00F7101C">
              <w:rPr>
                <w:rFonts w:asciiTheme="majorHAnsi" w:hAnsiTheme="majorHAnsi" w:cstheme="minorHAnsi"/>
                <w:sz w:val="22"/>
                <w:szCs w:val="22"/>
              </w:rPr>
              <w:t>axis</w:t>
            </w:r>
            <w:r w:rsidR="00867352" w:rsidRPr="00F7101C">
              <w:rPr>
                <w:rFonts w:asciiTheme="majorHAnsi" w:hAnsiTheme="majorHAnsi" w:cstheme="minorHAnsi"/>
                <w:sz w:val="22"/>
                <w:szCs w:val="22"/>
              </w:rPr>
              <w:t>,</w:t>
            </w:r>
            <w:r w:rsidRPr="00F7101C">
              <w:rPr>
                <w:rFonts w:asciiTheme="majorHAnsi" w:hAnsiTheme="majorHAnsi" w:cstheme="minorHAnsi"/>
                <w:sz w:val="22"/>
                <w:szCs w:val="22"/>
              </w:rPr>
              <w:t xml:space="preserve"> </w:t>
            </w:r>
            <w:r w:rsidR="00867352" w:rsidRPr="00F7101C">
              <w:rPr>
                <w:rFonts w:asciiTheme="majorHAnsi" w:hAnsiTheme="majorHAnsi" w:cstheme="minorHAnsi"/>
                <w:sz w:val="22"/>
                <w:szCs w:val="22"/>
              </w:rPr>
              <w:t>t</w:t>
            </w:r>
            <w:r w:rsidRPr="00F7101C">
              <w:rPr>
                <w:rFonts w:asciiTheme="majorHAnsi" w:hAnsiTheme="majorHAnsi" w:cstheme="minorHAnsi"/>
                <w:sz w:val="22"/>
                <w:szCs w:val="22"/>
              </w:rPr>
              <w:t>rain</w:t>
            </w:r>
            <w:r w:rsidR="00867352" w:rsidRPr="00F7101C">
              <w:rPr>
                <w:rFonts w:asciiTheme="majorHAnsi" w:hAnsiTheme="majorHAnsi" w:cstheme="minorHAnsi"/>
                <w:sz w:val="22"/>
                <w:szCs w:val="22"/>
              </w:rPr>
              <w:t>, b</w:t>
            </w:r>
            <w:r w:rsidRPr="00F7101C">
              <w:rPr>
                <w:rFonts w:asciiTheme="majorHAnsi" w:hAnsiTheme="majorHAnsi" w:cstheme="minorHAnsi"/>
                <w:sz w:val="22"/>
                <w:szCs w:val="22"/>
              </w:rPr>
              <w:t>us</w:t>
            </w:r>
            <w:r w:rsidR="00867352" w:rsidRPr="00F7101C">
              <w:rPr>
                <w:rFonts w:asciiTheme="majorHAnsi" w:hAnsiTheme="majorHAnsi" w:cstheme="minorHAnsi"/>
                <w:sz w:val="22"/>
                <w:szCs w:val="22"/>
              </w:rPr>
              <w:t>, p</w:t>
            </w:r>
            <w:r w:rsidRPr="00F7101C">
              <w:rPr>
                <w:rFonts w:asciiTheme="majorHAnsi" w:hAnsiTheme="majorHAnsi" w:cstheme="minorHAnsi"/>
                <w:sz w:val="22"/>
                <w:szCs w:val="22"/>
              </w:rPr>
              <w:t>arking</w:t>
            </w:r>
            <w:r w:rsidR="00867352" w:rsidRPr="00F7101C">
              <w:rPr>
                <w:rFonts w:asciiTheme="majorHAnsi" w:hAnsiTheme="majorHAnsi" w:cstheme="minorHAnsi"/>
                <w:sz w:val="22"/>
                <w:szCs w:val="22"/>
              </w:rPr>
              <w:t>)</w:t>
            </w:r>
          </w:p>
        </w:tc>
        <w:tc>
          <w:tcPr>
            <w:tcW w:w="654" w:type="dxa"/>
            <w:vAlign w:val="center"/>
          </w:tcPr>
          <w:p w14:paraId="65E10FF2" w14:textId="77777777" w:rsidR="003C3398" w:rsidRPr="00F7101C" w:rsidRDefault="003C3398" w:rsidP="00506DA2">
            <w:pPr>
              <w:bidi w:val="0"/>
              <w:rPr>
                <w:rFonts w:asciiTheme="majorHAnsi" w:hAnsiTheme="majorHAnsi" w:cstheme="minorHAnsi"/>
                <w:sz w:val="22"/>
                <w:szCs w:val="22"/>
              </w:rPr>
            </w:pPr>
          </w:p>
        </w:tc>
        <w:tc>
          <w:tcPr>
            <w:tcW w:w="1416" w:type="dxa"/>
            <w:vAlign w:val="center"/>
          </w:tcPr>
          <w:p w14:paraId="062DAF07" w14:textId="77777777" w:rsidR="003C3398" w:rsidRPr="00F7101C" w:rsidRDefault="003C3398" w:rsidP="00506DA2">
            <w:pPr>
              <w:bidi w:val="0"/>
              <w:rPr>
                <w:rFonts w:asciiTheme="majorHAnsi" w:hAnsiTheme="majorHAnsi" w:cstheme="minorHAnsi"/>
                <w:sz w:val="22"/>
                <w:szCs w:val="22"/>
              </w:rPr>
            </w:pPr>
          </w:p>
        </w:tc>
        <w:tc>
          <w:tcPr>
            <w:tcW w:w="1440" w:type="dxa"/>
            <w:vAlign w:val="center"/>
          </w:tcPr>
          <w:p w14:paraId="21A0598A" w14:textId="77777777" w:rsidR="003C3398" w:rsidRPr="00F7101C" w:rsidRDefault="003C3398" w:rsidP="00506DA2">
            <w:pPr>
              <w:bidi w:val="0"/>
              <w:rPr>
                <w:rFonts w:asciiTheme="majorHAnsi" w:hAnsiTheme="majorHAnsi" w:cstheme="minorHAnsi"/>
                <w:sz w:val="22"/>
                <w:szCs w:val="22"/>
              </w:rPr>
            </w:pPr>
          </w:p>
        </w:tc>
      </w:tr>
      <w:tr w:rsidR="003C3398" w:rsidRPr="00F7101C" w14:paraId="2995812C" w14:textId="77777777" w:rsidTr="00913FF4">
        <w:trPr>
          <w:trHeight w:hRule="exact" w:val="432"/>
          <w:jc w:val="center"/>
        </w:trPr>
        <w:tc>
          <w:tcPr>
            <w:tcW w:w="5215" w:type="dxa"/>
            <w:vAlign w:val="center"/>
          </w:tcPr>
          <w:p w14:paraId="1DA9694A" w14:textId="77777777" w:rsidR="003C3398" w:rsidRPr="00F7101C" w:rsidRDefault="00B3496A" w:rsidP="00506DA2">
            <w:pPr>
              <w:bidi w:val="0"/>
              <w:rPr>
                <w:rFonts w:asciiTheme="majorHAnsi" w:hAnsiTheme="majorHAnsi" w:cstheme="minorHAnsi"/>
                <w:sz w:val="22"/>
                <w:szCs w:val="22"/>
              </w:rPr>
            </w:pPr>
            <w:r w:rsidRPr="00F7101C">
              <w:rPr>
                <w:rFonts w:asciiTheme="majorHAnsi" w:hAnsiTheme="majorHAnsi" w:cstheme="minorHAnsi"/>
                <w:sz w:val="22"/>
                <w:szCs w:val="22"/>
              </w:rPr>
              <w:t>Per Diem**</w:t>
            </w:r>
          </w:p>
        </w:tc>
        <w:tc>
          <w:tcPr>
            <w:tcW w:w="654" w:type="dxa"/>
            <w:vAlign w:val="center"/>
          </w:tcPr>
          <w:p w14:paraId="07390458" w14:textId="77777777" w:rsidR="003C3398" w:rsidRPr="00F7101C" w:rsidRDefault="003C3398" w:rsidP="00506DA2">
            <w:pPr>
              <w:bidi w:val="0"/>
              <w:rPr>
                <w:rFonts w:asciiTheme="majorHAnsi" w:hAnsiTheme="majorHAnsi" w:cstheme="minorHAnsi"/>
                <w:sz w:val="22"/>
                <w:szCs w:val="22"/>
              </w:rPr>
            </w:pPr>
          </w:p>
        </w:tc>
        <w:tc>
          <w:tcPr>
            <w:tcW w:w="1416" w:type="dxa"/>
            <w:vAlign w:val="center"/>
          </w:tcPr>
          <w:p w14:paraId="316849E2" w14:textId="77777777" w:rsidR="003C3398" w:rsidRPr="00F7101C" w:rsidRDefault="00B3496A" w:rsidP="00DF6773">
            <w:pPr>
              <w:bidi w:val="0"/>
              <w:ind w:left="57"/>
              <w:rPr>
                <w:rFonts w:asciiTheme="majorHAnsi" w:hAnsiTheme="majorHAnsi" w:cstheme="minorHAnsi"/>
                <w:sz w:val="22"/>
                <w:szCs w:val="22"/>
              </w:rPr>
            </w:pPr>
            <w:r w:rsidRPr="00F7101C">
              <w:rPr>
                <w:rFonts w:asciiTheme="majorHAnsi" w:hAnsiTheme="majorHAnsi" w:cstheme="minorHAnsi"/>
                <w:sz w:val="22"/>
                <w:szCs w:val="22"/>
              </w:rPr>
              <w:t>$</w:t>
            </w:r>
            <w:r w:rsidR="00766F78" w:rsidRPr="00F7101C">
              <w:rPr>
                <w:rFonts w:asciiTheme="majorHAnsi" w:hAnsiTheme="majorHAnsi" w:cstheme="minorHAnsi"/>
                <w:sz w:val="22"/>
                <w:szCs w:val="22"/>
              </w:rPr>
              <w:t>6</w:t>
            </w:r>
            <w:r w:rsidR="00766F78">
              <w:rPr>
                <w:rFonts w:asciiTheme="majorHAnsi" w:hAnsiTheme="majorHAnsi" w:cstheme="minorHAnsi"/>
                <w:sz w:val="22"/>
                <w:szCs w:val="22"/>
              </w:rPr>
              <w:t>6</w:t>
            </w:r>
          </w:p>
        </w:tc>
        <w:tc>
          <w:tcPr>
            <w:tcW w:w="1440" w:type="dxa"/>
            <w:vAlign w:val="center"/>
          </w:tcPr>
          <w:p w14:paraId="08E7397F" w14:textId="77777777" w:rsidR="003C3398" w:rsidRPr="00F7101C" w:rsidRDefault="003C3398" w:rsidP="00506DA2">
            <w:pPr>
              <w:bidi w:val="0"/>
              <w:rPr>
                <w:rFonts w:asciiTheme="majorHAnsi" w:hAnsiTheme="majorHAnsi" w:cstheme="minorHAnsi"/>
                <w:sz w:val="22"/>
                <w:szCs w:val="22"/>
              </w:rPr>
            </w:pPr>
          </w:p>
        </w:tc>
      </w:tr>
      <w:tr w:rsidR="00B3496A" w:rsidRPr="00F7101C" w14:paraId="036644AE" w14:textId="77777777" w:rsidTr="00913FF4">
        <w:trPr>
          <w:trHeight w:hRule="exact" w:val="432"/>
          <w:jc w:val="center"/>
        </w:trPr>
        <w:tc>
          <w:tcPr>
            <w:tcW w:w="5215" w:type="dxa"/>
            <w:vAlign w:val="center"/>
          </w:tcPr>
          <w:p w14:paraId="67894C20" w14:textId="77777777" w:rsidR="00B3496A" w:rsidRPr="00F7101C" w:rsidRDefault="00B3496A" w:rsidP="00FE221B">
            <w:pPr>
              <w:bidi w:val="0"/>
              <w:rPr>
                <w:rFonts w:asciiTheme="majorHAnsi" w:hAnsiTheme="majorHAnsi" w:cstheme="minorHAnsi"/>
                <w:sz w:val="22"/>
                <w:szCs w:val="22"/>
              </w:rPr>
            </w:pPr>
            <w:r w:rsidRPr="00F7101C">
              <w:rPr>
                <w:rFonts w:asciiTheme="majorHAnsi" w:hAnsiTheme="majorHAnsi" w:cstheme="minorHAnsi"/>
                <w:sz w:val="22"/>
                <w:szCs w:val="22"/>
              </w:rPr>
              <w:t xml:space="preserve">Personal car use (mileage to/from </w:t>
            </w:r>
            <w:r w:rsidR="00315DC9" w:rsidRPr="00F7101C">
              <w:rPr>
                <w:rFonts w:asciiTheme="majorHAnsi" w:hAnsiTheme="majorHAnsi" w:cstheme="minorHAnsi"/>
                <w:sz w:val="22"/>
                <w:szCs w:val="22"/>
              </w:rPr>
              <w:t>airport) *</w:t>
            </w:r>
          </w:p>
        </w:tc>
        <w:tc>
          <w:tcPr>
            <w:tcW w:w="654" w:type="dxa"/>
            <w:vAlign w:val="center"/>
          </w:tcPr>
          <w:p w14:paraId="193A4AFC" w14:textId="77777777" w:rsidR="00B3496A" w:rsidRPr="00F7101C" w:rsidRDefault="00B3496A" w:rsidP="00506DA2">
            <w:pPr>
              <w:bidi w:val="0"/>
              <w:rPr>
                <w:rFonts w:asciiTheme="majorHAnsi" w:hAnsiTheme="majorHAnsi" w:cstheme="minorHAnsi"/>
                <w:sz w:val="22"/>
                <w:szCs w:val="22"/>
              </w:rPr>
            </w:pPr>
          </w:p>
        </w:tc>
        <w:tc>
          <w:tcPr>
            <w:tcW w:w="1416" w:type="dxa"/>
            <w:vAlign w:val="center"/>
          </w:tcPr>
          <w:p w14:paraId="6C5B537A" w14:textId="184E9359" w:rsidR="00B3496A" w:rsidRPr="00F7101C" w:rsidRDefault="00B3496A" w:rsidP="00DF6773">
            <w:pPr>
              <w:bidi w:val="0"/>
              <w:ind w:left="57"/>
              <w:rPr>
                <w:rFonts w:asciiTheme="majorHAnsi" w:hAnsiTheme="majorHAnsi" w:cstheme="minorHAnsi"/>
                <w:sz w:val="22"/>
                <w:szCs w:val="22"/>
              </w:rPr>
            </w:pPr>
            <w:r w:rsidRPr="00F7101C">
              <w:rPr>
                <w:rFonts w:asciiTheme="majorHAnsi" w:hAnsiTheme="majorHAnsi" w:cstheme="minorHAnsi"/>
                <w:sz w:val="22"/>
                <w:szCs w:val="22"/>
              </w:rPr>
              <w:t>$</w:t>
            </w:r>
            <w:r w:rsidR="00C6460E" w:rsidRPr="00F7101C">
              <w:rPr>
                <w:rFonts w:asciiTheme="majorHAnsi" w:hAnsiTheme="majorHAnsi" w:cstheme="minorHAnsi"/>
                <w:sz w:val="22"/>
                <w:szCs w:val="22"/>
              </w:rPr>
              <w:t>0.</w:t>
            </w:r>
            <w:r w:rsidR="00766F78" w:rsidRPr="00F7101C">
              <w:rPr>
                <w:rFonts w:asciiTheme="majorHAnsi" w:hAnsiTheme="majorHAnsi" w:cstheme="minorHAnsi"/>
                <w:sz w:val="22"/>
                <w:szCs w:val="22"/>
              </w:rPr>
              <w:t>5</w:t>
            </w:r>
            <w:r w:rsidR="00026329">
              <w:rPr>
                <w:rFonts w:asciiTheme="majorHAnsi" w:hAnsiTheme="majorHAnsi" w:cstheme="minorHAnsi"/>
                <w:sz w:val="22"/>
                <w:szCs w:val="22"/>
              </w:rPr>
              <w:t>75</w:t>
            </w:r>
          </w:p>
        </w:tc>
        <w:tc>
          <w:tcPr>
            <w:tcW w:w="1440" w:type="dxa"/>
            <w:vAlign w:val="center"/>
          </w:tcPr>
          <w:p w14:paraId="069E566D" w14:textId="77777777" w:rsidR="00B3496A" w:rsidRPr="00F7101C" w:rsidRDefault="00B3496A" w:rsidP="00506DA2">
            <w:pPr>
              <w:bidi w:val="0"/>
              <w:rPr>
                <w:rFonts w:asciiTheme="majorHAnsi" w:hAnsiTheme="majorHAnsi" w:cstheme="minorHAnsi"/>
                <w:sz w:val="22"/>
                <w:szCs w:val="22"/>
              </w:rPr>
            </w:pPr>
          </w:p>
        </w:tc>
      </w:tr>
      <w:tr w:rsidR="00B3496A" w:rsidRPr="00F7101C" w14:paraId="345F5897" w14:textId="77777777" w:rsidTr="00913FF4">
        <w:trPr>
          <w:trHeight w:hRule="exact" w:val="432"/>
          <w:jc w:val="center"/>
        </w:trPr>
        <w:tc>
          <w:tcPr>
            <w:tcW w:w="5215" w:type="dxa"/>
            <w:tcBorders>
              <w:bottom w:val="single" w:sz="12" w:space="0" w:color="auto"/>
            </w:tcBorders>
            <w:vAlign w:val="center"/>
          </w:tcPr>
          <w:p w14:paraId="056579B7" w14:textId="77777777" w:rsidR="00B3496A" w:rsidRPr="00F7101C" w:rsidRDefault="00B3496A" w:rsidP="00506DA2">
            <w:pPr>
              <w:bidi w:val="0"/>
              <w:rPr>
                <w:rFonts w:asciiTheme="majorHAnsi" w:hAnsiTheme="majorHAnsi" w:cstheme="minorHAnsi"/>
                <w:sz w:val="22"/>
                <w:szCs w:val="22"/>
              </w:rPr>
            </w:pPr>
            <w:r w:rsidRPr="00F7101C">
              <w:rPr>
                <w:rFonts w:asciiTheme="majorHAnsi" w:hAnsiTheme="majorHAnsi" w:cstheme="minorHAnsi"/>
                <w:sz w:val="22"/>
                <w:szCs w:val="22"/>
              </w:rPr>
              <w:t>Other</w:t>
            </w:r>
          </w:p>
        </w:tc>
        <w:tc>
          <w:tcPr>
            <w:tcW w:w="654" w:type="dxa"/>
            <w:tcBorders>
              <w:bottom w:val="single" w:sz="12" w:space="0" w:color="auto"/>
            </w:tcBorders>
            <w:vAlign w:val="center"/>
          </w:tcPr>
          <w:p w14:paraId="20FB254B" w14:textId="77777777" w:rsidR="00B3496A" w:rsidRPr="00F7101C" w:rsidRDefault="00B3496A" w:rsidP="00506DA2">
            <w:pPr>
              <w:bidi w:val="0"/>
              <w:rPr>
                <w:rFonts w:asciiTheme="majorHAnsi" w:hAnsiTheme="majorHAnsi" w:cstheme="minorHAnsi"/>
                <w:sz w:val="22"/>
                <w:szCs w:val="22"/>
              </w:rPr>
            </w:pPr>
          </w:p>
        </w:tc>
        <w:tc>
          <w:tcPr>
            <w:tcW w:w="1416" w:type="dxa"/>
            <w:tcBorders>
              <w:bottom w:val="single" w:sz="12" w:space="0" w:color="auto"/>
            </w:tcBorders>
            <w:vAlign w:val="center"/>
          </w:tcPr>
          <w:p w14:paraId="5DD2707B" w14:textId="77777777" w:rsidR="00B3496A" w:rsidRPr="00F7101C" w:rsidRDefault="00B3496A" w:rsidP="00506DA2">
            <w:pPr>
              <w:bidi w:val="0"/>
              <w:rPr>
                <w:rFonts w:asciiTheme="majorHAnsi" w:hAnsiTheme="majorHAnsi" w:cstheme="minorHAnsi"/>
                <w:sz w:val="22"/>
                <w:szCs w:val="22"/>
              </w:rPr>
            </w:pPr>
          </w:p>
        </w:tc>
        <w:tc>
          <w:tcPr>
            <w:tcW w:w="1440" w:type="dxa"/>
            <w:tcBorders>
              <w:bottom w:val="single" w:sz="12" w:space="0" w:color="auto"/>
            </w:tcBorders>
            <w:vAlign w:val="center"/>
          </w:tcPr>
          <w:p w14:paraId="6D320E66" w14:textId="77777777" w:rsidR="00B3496A" w:rsidRPr="00F7101C" w:rsidRDefault="00B3496A" w:rsidP="00506DA2">
            <w:pPr>
              <w:bidi w:val="0"/>
              <w:rPr>
                <w:rFonts w:asciiTheme="majorHAnsi" w:hAnsiTheme="majorHAnsi" w:cstheme="minorHAnsi"/>
                <w:sz w:val="22"/>
                <w:szCs w:val="22"/>
              </w:rPr>
            </w:pPr>
          </w:p>
        </w:tc>
      </w:tr>
      <w:tr w:rsidR="00B3496A" w:rsidRPr="00F7101C" w14:paraId="30E099A0" w14:textId="77777777" w:rsidTr="00913FF4">
        <w:trPr>
          <w:trHeight w:hRule="exact" w:val="432"/>
          <w:jc w:val="center"/>
        </w:trPr>
        <w:tc>
          <w:tcPr>
            <w:tcW w:w="7285" w:type="dxa"/>
            <w:gridSpan w:val="3"/>
            <w:tcBorders>
              <w:top w:val="single" w:sz="12" w:space="0" w:color="auto"/>
              <w:left w:val="single" w:sz="12" w:space="0" w:color="auto"/>
              <w:bottom w:val="single" w:sz="12" w:space="0" w:color="auto"/>
              <w:right w:val="single" w:sz="12" w:space="0" w:color="auto"/>
            </w:tcBorders>
            <w:vAlign w:val="center"/>
          </w:tcPr>
          <w:p w14:paraId="48D6644F" w14:textId="77777777" w:rsidR="00B3496A" w:rsidRPr="00F7101C" w:rsidRDefault="00B3496A" w:rsidP="00506DA2">
            <w:pPr>
              <w:bidi w:val="0"/>
              <w:rPr>
                <w:rFonts w:asciiTheme="majorHAnsi" w:hAnsiTheme="majorHAnsi" w:cstheme="minorHAnsi"/>
                <w:sz w:val="22"/>
                <w:szCs w:val="22"/>
              </w:rPr>
            </w:pPr>
            <w:r w:rsidRPr="00F7101C">
              <w:rPr>
                <w:rFonts w:asciiTheme="majorHAnsi" w:hAnsiTheme="majorHAnsi" w:cstheme="minorHAnsi"/>
                <w:b/>
                <w:bCs/>
                <w:sz w:val="22"/>
                <w:szCs w:val="22"/>
              </w:rPr>
              <w:t>Total amount for payment</w:t>
            </w:r>
          </w:p>
        </w:tc>
        <w:tc>
          <w:tcPr>
            <w:tcW w:w="1440" w:type="dxa"/>
            <w:tcBorders>
              <w:top w:val="single" w:sz="12" w:space="0" w:color="auto"/>
              <w:left w:val="single" w:sz="12" w:space="0" w:color="auto"/>
              <w:bottom w:val="single" w:sz="12" w:space="0" w:color="auto"/>
              <w:right w:val="single" w:sz="12" w:space="0" w:color="auto"/>
            </w:tcBorders>
            <w:vAlign w:val="center"/>
          </w:tcPr>
          <w:p w14:paraId="63D3012A" w14:textId="77777777" w:rsidR="00B3496A" w:rsidRPr="00F7101C" w:rsidRDefault="00B3496A" w:rsidP="00506DA2">
            <w:pPr>
              <w:bidi w:val="0"/>
              <w:rPr>
                <w:rFonts w:asciiTheme="majorHAnsi" w:hAnsiTheme="majorHAnsi" w:cstheme="minorHAnsi"/>
                <w:sz w:val="22"/>
                <w:szCs w:val="22"/>
              </w:rPr>
            </w:pPr>
          </w:p>
        </w:tc>
      </w:tr>
    </w:tbl>
    <w:p w14:paraId="33726226" w14:textId="77777777" w:rsidR="003C3398" w:rsidRPr="00F7101C" w:rsidRDefault="003C3398" w:rsidP="003C3398">
      <w:pPr>
        <w:tabs>
          <w:tab w:val="right" w:pos="4800"/>
        </w:tabs>
        <w:bidi w:val="0"/>
        <w:jc w:val="both"/>
        <w:rPr>
          <w:rFonts w:asciiTheme="majorHAnsi" w:hAnsiTheme="majorHAnsi" w:cstheme="minorHAnsi"/>
          <w:sz w:val="22"/>
          <w:szCs w:val="22"/>
        </w:rPr>
      </w:pPr>
    </w:p>
    <w:p w14:paraId="462C092C" w14:textId="77777777" w:rsidR="003C3398" w:rsidRPr="00F7101C" w:rsidRDefault="003C3398" w:rsidP="003C3398">
      <w:pPr>
        <w:tabs>
          <w:tab w:val="right" w:pos="4800"/>
        </w:tabs>
        <w:bidi w:val="0"/>
        <w:jc w:val="both"/>
        <w:rPr>
          <w:rFonts w:asciiTheme="majorHAnsi" w:hAnsiTheme="majorHAnsi" w:cstheme="minorHAnsi"/>
          <w:sz w:val="22"/>
          <w:szCs w:val="22"/>
        </w:rPr>
      </w:pPr>
    </w:p>
    <w:p w14:paraId="2268ADC2" w14:textId="77777777" w:rsidR="003C3398" w:rsidRPr="00F7101C" w:rsidRDefault="003C3398" w:rsidP="003C3398">
      <w:pPr>
        <w:tabs>
          <w:tab w:val="right" w:pos="4800"/>
        </w:tabs>
        <w:bidi w:val="0"/>
        <w:jc w:val="both"/>
        <w:rPr>
          <w:rFonts w:asciiTheme="majorHAnsi" w:hAnsiTheme="majorHAnsi" w:cstheme="minorHAnsi"/>
          <w:sz w:val="22"/>
          <w:szCs w:val="22"/>
        </w:rPr>
      </w:pPr>
    </w:p>
    <w:p w14:paraId="24DEBDF9" w14:textId="77777777" w:rsidR="003C3398" w:rsidRPr="00F7101C" w:rsidRDefault="003C3398" w:rsidP="003C3398">
      <w:pPr>
        <w:tabs>
          <w:tab w:val="right" w:pos="4800"/>
        </w:tabs>
        <w:bidi w:val="0"/>
        <w:jc w:val="both"/>
        <w:rPr>
          <w:rFonts w:asciiTheme="majorHAnsi" w:hAnsiTheme="majorHAnsi" w:cstheme="minorHAnsi"/>
          <w:sz w:val="22"/>
          <w:szCs w:val="22"/>
        </w:rPr>
      </w:pPr>
      <w:r w:rsidRPr="00F7101C">
        <w:rPr>
          <w:rFonts w:asciiTheme="majorHAnsi" w:hAnsiTheme="majorHAnsi" w:cstheme="minorHAnsi"/>
          <w:sz w:val="22"/>
          <w:szCs w:val="22"/>
        </w:rPr>
        <w:t>Signature of Payee: __________________________</w:t>
      </w:r>
      <w:r w:rsidRPr="00F7101C">
        <w:rPr>
          <w:rFonts w:asciiTheme="majorHAnsi" w:hAnsiTheme="majorHAnsi" w:cstheme="minorHAnsi"/>
          <w:sz w:val="22"/>
          <w:szCs w:val="22"/>
        </w:rPr>
        <w:tab/>
        <w:t xml:space="preserve">               Approved by: _____________________</w:t>
      </w:r>
    </w:p>
    <w:p w14:paraId="102AD2C6" w14:textId="77777777" w:rsidR="003C3398" w:rsidRPr="00F7101C" w:rsidRDefault="003C3398" w:rsidP="003C3398">
      <w:pPr>
        <w:tabs>
          <w:tab w:val="right" w:pos="4800"/>
        </w:tabs>
        <w:bidi w:val="0"/>
        <w:jc w:val="both"/>
        <w:rPr>
          <w:rFonts w:asciiTheme="majorHAnsi" w:hAnsiTheme="majorHAnsi" w:cstheme="minorHAnsi"/>
          <w:sz w:val="22"/>
          <w:szCs w:val="22"/>
        </w:rPr>
      </w:pPr>
    </w:p>
    <w:p w14:paraId="55E4BD2F" w14:textId="77777777" w:rsidR="003C3398" w:rsidRPr="00F7101C" w:rsidRDefault="003C3398" w:rsidP="003C3398">
      <w:pPr>
        <w:tabs>
          <w:tab w:val="right" w:pos="4800"/>
        </w:tabs>
        <w:bidi w:val="0"/>
        <w:jc w:val="both"/>
        <w:rPr>
          <w:rFonts w:asciiTheme="majorHAnsi" w:hAnsiTheme="majorHAnsi" w:cstheme="minorHAnsi"/>
          <w:sz w:val="22"/>
          <w:szCs w:val="22"/>
        </w:rPr>
      </w:pPr>
    </w:p>
    <w:p w14:paraId="433AAA50" w14:textId="77777777" w:rsidR="003C3398" w:rsidRPr="00F7101C" w:rsidRDefault="003C3398" w:rsidP="005F5F88">
      <w:pPr>
        <w:tabs>
          <w:tab w:val="right" w:pos="4800"/>
        </w:tabs>
        <w:bidi w:val="0"/>
        <w:ind w:left="540"/>
        <w:jc w:val="both"/>
        <w:rPr>
          <w:rFonts w:asciiTheme="majorHAnsi" w:hAnsiTheme="majorHAnsi" w:cstheme="minorHAnsi"/>
          <w:sz w:val="22"/>
          <w:szCs w:val="22"/>
        </w:rPr>
      </w:pPr>
      <w:r w:rsidRPr="00F7101C">
        <w:rPr>
          <w:rFonts w:asciiTheme="majorHAnsi" w:hAnsiTheme="majorHAnsi" w:cstheme="minorHAnsi"/>
          <w:sz w:val="22"/>
          <w:szCs w:val="22"/>
        </w:rPr>
        <w:t xml:space="preserve">* For updated rates: </w:t>
      </w:r>
      <w:hyperlink r:id="rId10" w:history="1">
        <w:r w:rsidR="005F5F88" w:rsidRPr="00F7101C">
          <w:rPr>
            <w:rStyle w:val="Hyperlink"/>
            <w:rFonts w:asciiTheme="majorHAnsi" w:hAnsiTheme="majorHAnsi" w:cstheme="minorHAnsi"/>
            <w:sz w:val="22"/>
            <w:szCs w:val="22"/>
          </w:rPr>
          <w:t>http://www.gsa.gov/portal/content/100715</w:t>
        </w:r>
      </w:hyperlink>
    </w:p>
    <w:p w14:paraId="3CA48AAA" w14:textId="77777777" w:rsidR="003C3398" w:rsidRPr="00F7101C" w:rsidRDefault="003C3398" w:rsidP="00DF6773">
      <w:pPr>
        <w:tabs>
          <w:tab w:val="right" w:pos="4800"/>
        </w:tabs>
        <w:bidi w:val="0"/>
        <w:ind w:left="540"/>
        <w:jc w:val="both"/>
        <w:rPr>
          <w:rFonts w:asciiTheme="majorHAnsi" w:hAnsiTheme="majorHAnsi" w:cstheme="minorHAnsi"/>
          <w:sz w:val="22"/>
          <w:szCs w:val="22"/>
        </w:rPr>
      </w:pPr>
      <w:r w:rsidRPr="00F7101C">
        <w:rPr>
          <w:rFonts w:asciiTheme="majorHAnsi" w:hAnsiTheme="majorHAnsi" w:cstheme="minorHAnsi"/>
          <w:sz w:val="22"/>
          <w:szCs w:val="22"/>
        </w:rPr>
        <w:t xml:space="preserve">** For travel in the US: </w:t>
      </w:r>
      <w:hyperlink r:id="rId11" w:history="1">
        <w:r w:rsidR="00DF6773" w:rsidRPr="00934429">
          <w:rPr>
            <w:rStyle w:val="Hyperlink"/>
            <w:rFonts w:asciiTheme="majorHAnsi" w:hAnsiTheme="majorHAnsi" w:cstheme="minorHAnsi"/>
            <w:sz w:val="22"/>
            <w:szCs w:val="22"/>
          </w:rPr>
          <w:t>https://www.gsa.gov/travel/plan-book/per-diem-rates/per-diem-rates-lookup/?action=perdiems_report&amp;state=MD&amp;fiscal_year=2019&amp;zip=&amp;city=linthicum%20heights</w:t>
        </w:r>
      </w:hyperlink>
      <w:r w:rsidR="00DF6773">
        <w:rPr>
          <w:rFonts w:asciiTheme="majorHAnsi" w:hAnsiTheme="majorHAnsi" w:cstheme="minorHAnsi"/>
          <w:sz w:val="22"/>
          <w:szCs w:val="22"/>
        </w:rPr>
        <w:t xml:space="preserve"> </w:t>
      </w:r>
    </w:p>
    <w:p w14:paraId="0F68802A" w14:textId="77777777" w:rsidR="003C3398" w:rsidRPr="00F7101C" w:rsidRDefault="003C3398" w:rsidP="003C3398">
      <w:pPr>
        <w:tabs>
          <w:tab w:val="right" w:pos="4800"/>
        </w:tabs>
        <w:bidi w:val="0"/>
        <w:ind w:left="540"/>
        <w:jc w:val="both"/>
        <w:rPr>
          <w:rFonts w:asciiTheme="majorHAnsi" w:hAnsiTheme="majorHAnsi" w:cstheme="minorHAnsi"/>
          <w:sz w:val="22"/>
          <w:szCs w:val="22"/>
        </w:rPr>
      </w:pPr>
    </w:p>
    <w:p w14:paraId="37098E05" w14:textId="77777777" w:rsidR="00C7567F" w:rsidRPr="00F7101C" w:rsidRDefault="00C7567F">
      <w:pPr>
        <w:rPr>
          <w:rFonts w:asciiTheme="majorHAnsi" w:hAnsiTheme="majorHAnsi" w:cstheme="minorHAnsi"/>
          <w:sz w:val="22"/>
          <w:szCs w:val="22"/>
        </w:rPr>
      </w:pPr>
    </w:p>
    <w:sectPr w:rsidR="00C7567F" w:rsidRPr="00F7101C" w:rsidSect="00506DA2">
      <w:headerReference w:type="even" r:id="rId12"/>
      <w:headerReference w:type="default" r:id="rId13"/>
      <w:footerReference w:type="even" r:id="rId14"/>
      <w:footerReference w:type="default" r:id="rId15"/>
      <w:headerReference w:type="first" r:id="rId16"/>
      <w:footerReference w:type="first" r:id="rId17"/>
      <w:pgSz w:w="11907" w:h="16840" w:code="9"/>
      <w:pgMar w:top="1134" w:right="1077" w:bottom="1440" w:left="1077" w:header="720" w:footer="720" w:gutter="0"/>
      <w:paperSrc w:first="15" w:other="15"/>
      <w:cols w:space="708"/>
      <w:bidi/>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34B77" w14:textId="77777777" w:rsidR="00707022" w:rsidRDefault="00707022" w:rsidP="00863E1F">
      <w:r>
        <w:separator/>
      </w:r>
    </w:p>
  </w:endnote>
  <w:endnote w:type="continuationSeparator" w:id="0">
    <w:p w14:paraId="4E7A8D5A" w14:textId="77777777" w:rsidR="00707022" w:rsidRDefault="00707022" w:rsidP="00863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54A56" w14:textId="77777777" w:rsidR="00377FA4" w:rsidRDefault="00377F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176FF" w14:textId="0096D927" w:rsidR="00506DA2" w:rsidRPr="002E4663" w:rsidRDefault="00506DA2" w:rsidP="00D22EB1">
    <w:pPr>
      <w:tabs>
        <w:tab w:val="left" w:pos="2175"/>
      </w:tabs>
      <w:bidi w:val="0"/>
      <w:jc w:val="right"/>
      <w:rPr>
        <w:i/>
        <w:iCs/>
        <w:sz w:val="20"/>
        <w:szCs w:val="20"/>
      </w:rPr>
    </w:pPr>
    <w:bookmarkStart w:id="0" w:name="_GoBack"/>
    <w:bookmarkEnd w:id="0"/>
    <w:r>
      <w:rPr>
        <w:rFonts w:hint="cs"/>
        <w:i/>
        <w:iCs/>
        <w:sz w:val="20"/>
        <w:szCs w:val="20"/>
      </w:rPr>
      <w:t>U</w:t>
    </w:r>
    <w:r>
      <w:rPr>
        <w:i/>
        <w:iCs/>
        <w:sz w:val="20"/>
        <w:szCs w:val="20"/>
      </w:rPr>
      <w:t xml:space="preserve">pdated: </w:t>
    </w:r>
    <w:r w:rsidR="00D22EB1">
      <w:rPr>
        <w:i/>
        <w:iCs/>
        <w:sz w:val="20"/>
        <w:szCs w:val="20"/>
      </w:rPr>
      <w:t xml:space="preserve">January </w:t>
    </w:r>
    <w:r w:rsidR="00A80026">
      <w:rPr>
        <w:i/>
        <w:iCs/>
        <w:sz w:val="20"/>
        <w:szCs w:val="20"/>
      </w:rPr>
      <w:t>2020</w:t>
    </w:r>
  </w:p>
  <w:p w14:paraId="420EE183" w14:textId="77777777" w:rsidR="00506DA2" w:rsidRDefault="00506D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68B78" w14:textId="77777777" w:rsidR="00377FA4" w:rsidRDefault="00377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722E3" w14:textId="77777777" w:rsidR="00707022" w:rsidRDefault="00707022" w:rsidP="00863E1F">
      <w:r>
        <w:separator/>
      </w:r>
    </w:p>
  </w:footnote>
  <w:footnote w:type="continuationSeparator" w:id="0">
    <w:p w14:paraId="25DA279B" w14:textId="77777777" w:rsidR="00707022" w:rsidRDefault="00707022" w:rsidP="00863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193F2" w14:textId="77777777" w:rsidR="00377FA4" w:rsidRDefault="00377F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4E583" w14:textId="77777777" w:rsidR="00377FA4" w:rsidRDefault="00377F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E4D95" w14:textId="77777777" w:rsidR="00377FA4" w:rsidRDefault="00377F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10C02"/>
    <w:multiLevelType w:val="hybridMultilevel"/>
    <w:tmpl w:val="A7760C88"/>
    <w:lvl w:ilvl="0" w:tplc="0D8286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A504C3"/>
    <w:multiLevelType w:val="hybridMultilevel"/>
    <w:tmpl w:val="644ADBC0"/>
    <w:lvl w:ilvl="0" w:tplc="04090005">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7D4B6C75"/>
    <w:multiLevelType w:val="hybridMultilevel"/>
    <w:tmpl w:val="9EE2A9E8"/>
    <w:lvl w:ilvl="0" w:tplc="0D8286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398"/>
    <w:rsid w:val="00026329"/>
    <w:rsid w:val="00036137"/>
    <w:rsid w:val="000A2E14"/>
    <w:rsid w:val="000C2E81"/>
    <w:rsid w:val="000E48BF"/>
    <w:rsid w:val="000E75BC"/>
    <w:rsid w:val="001048B3"/>
    <w:rsid w:val="001144DF"/>
    <w:rsid w:val="0012300A"/>
    <w:rsid w:val="00125F36"/>
    <w:rsid w:val="00133C0A"/>
    <w:rsid w:val="00161020"/>
    <w:rsid w:val="00173532"/>
    <w:rsid w:val="001A74AB"/>
    <w:rsid w:val="002148D0"/>
    <w:rsid w:val="002230C3"/>
    <w:rsid w:val="00241512"/>
    <w:rsid w:val="00295C8B"/>
    <w:rsid w:val="002A2F53"/>
    <w:rsid w:val="002C1F87"/>
    <w:rsid w:val="002E7EEC"/>
    <w:rsid w:val="003130EF"/>
    <w:rsid w:val="00315DC9"/>
    <w:rsid w:val="00331D80"/>
    <w:rsid w:val="0033295B"/>
    <w:rsid w:val="0037451C"/>
    <w:rsid w:val="00377FA4"/>
    <w:rsid w:val="003A74CD"/>
    <w:rsid w:val="003C12CF"/>
    <w:rsid w:val="003C3398"/>
    <w:rsid w:val="003D79B3"/>
    <w:rsid w:val="0041674A"/>
    <w:rsid w:val="00424B75"/>
    <w:rsid w:val="00451070"/>
    <w:rsid w:val="00506DA2"/>
    <w:rsid w:val="00532AC9"/>
    <w:rsid w:val="00554E10"/>
    <w:rsid w:val="00561BF9"/>
    <w:rsid w:val="00574697"/>
    <w:rsid w:val="005956AA"/>
    <w:rsid w:val="005A0DAF"/>
    <w:rsid w:val="005C4FB8"/>
    <w:rsid w:val="005D61F6"/>
    <w:rsid w:val="005F5F88"/>
    <w:rsid w:val="00637B82"/>
    <w:rsid w:val="00666DC0"/>
    <w:rsid w:val="00707022"/>
    <w:rsid w:val="00746EFD"/>
    <w:rsid w:val="007516CB"/>
    <w:rsid w:val="00751E98"/>
    <w:rsid w:val="00766F78"/>
    <w:rsid w:val="00774BA2"/>
    <w:rsid w:val="007C6707"/>
    <w:rsid w:val="008075CF"/>
    <w:rsid w:val="0081366B"/>
    <w:rsid w:val="008322E0"/>
    <w:rsid w:val="008622E4"/>
    <w:rsid w:val="00863E1F"/>
    <w:rsid w:val="00867352"/>
    <w:rsid w:val="008B0DB3"/>
    <w:rsid w:val="008C15F3"/>
    <w:rsid w:val="008F30EF"/>
    <w:rsid w:val="008F5DAC"/>
    <w:rsid w:val="00913FF4"/>
    <w:rsid w:val="0092183A"/>
    <w:rsid w:val="00972A7B"/>
    <w:rsid w:val="009B0809"/>
    <w:rsid w:val="009C110C"/>
    <w:rsid w:val="009C18FB"/>
    <w:rsid w:val="00A140C5"/>
    <w:rsid w:val="00A57533"/>
    <w:rsid w:val="00A6487C"/>
    <w:rsid w:val="00A75F3D"/>
    <w:rsid w:val="00A80026"/>
    <w:rsid w:val="00B3496A"/>
    <w:rsid w:val="00B44E1B"/>
    <w:rsid w:val="00B5472D"/>
    <w:rsid w:val="00B54FFF"/>
    <w:rsid w:val="00B70DB6"/>
    <w:rsid w:val="00BA1D51"/>
    <w:rsid w:val="00BA4F1F"/>
    <w:rsid w:val="00BD7818"/>
    <w:rsid w:val="00BF63D8"/>
    <w:rsid w:val="00C033E0"/>
    <w:rsid w:val="00C15588"/>
    <w:rsid w:val="00C6460E"/>
    <w:rsid w:val="00C6543F"/>
    <w:rsid w:val="00C7567F"/>
    <w:rsid w:val="00C84179"/>
    <w:rsid w:val="00CA2658"/>
    <w:rsid w:val="00CC417D"/>
    <w:rsid w:val="00CF5AC1"/>
    <w:rsid w:val="00D22EB1"/>
    <w:rsid w:val="00D30792"/>
    <w:rsid w:val="00D4075F"/>
    <w:rsid w:val="00DE3468"/>
    <w:rsid w:val="00DF6773"/>
    <w:rsid w:val="00E14FD8"/>
    <w:rsid w:val="00E16FB1"/>
    <w:rsid w:val="00E2621E"/>
    <w:rsid w:val="00EC4A30"/>
    <w:rsid w:val="00F350FA"/>
    <w:rsid w:val="00F3606F"/>
    <w:rsid w:val="00F46606"/>
    <w:rsid w:val="00F60FA3"/>
    <w:rsid w:val="00F7101C"/>
    <w:rsid w:val="00FA46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639A7"/>
  <w15:docId w15:val="{0ACBFBAB-DC76-42C2-9939-ACB6B326D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C3398"/>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3398"/>
    <w:rPr>
      <w:color w:val="0000FF"/>
      <w:u w:val="single"/>
    </w:rPr>
  </w:style>
  <w:style w:type="paragraph" w:styleId="Header">
    <w:name w:val="header"/>
    <w:basedOn w:val="Normal"/>
    <w:link w:val="HeaderChar"/>
    <w:uiPriority w:val="99"/>
    <w:unhideWhenUsed/>
    <w:rsid w:val="003C3398"/>
    <w:pPr>
      <w:tabs>
        <w:tab w:val="center" w:pos="4153"/>
        <w:tab w:val="right" w:pos="8306"/>
      </w:tabs>
    </w:pPr>
  </w:style>
  <w:style w:type="character" w:customStyle="1" w:styleId="HeaderChar">
    <w:name w:val="Header Char"/>
    <w:basedOn w:val="DefaultParagraphFont"/>
    <w:link w:val="Header"/>
    <w:uiPriority w:val="99"/>
    <w:rsid w:val="003C339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C3398"/>
    <w:pPr>
      <w:tabs>
        <w:tab w:val="center" w:pos="4153"/>
        <w:tab w:val="right" w:pos="8306"/>
      </w:tabs>
    </w:pPr>
  </w:style>
  <w:style w:type="character" w:customStyle="1" w:styleId="FooterChar">
    <w:name w:val="Footer Char"/>
    <w:basedOn w:val="DefaultParagraphFont"/>
    <w:link w:val="Footer"/>
    <w:uiPriority w:val="99"/>
    <w:rsid w:val="003C339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06DA2"/>
    <w:rPr>
      <w:rFonts w:ascii="Tahoma" w:hAnsi="Tahoma" w:cs="Tahoma"/>
      <w:sz w:val="16"/>
      <w:szCs w:val="16"/>
    </w:rPr>
  </w:style>
  <w:style w:type="character" w:customStyle="1" w:styleId="BalloonTextChar">
    <w:name w:val="Balloon Text Char"/>
    <w:basedOn w:val="DefaultParagraphFont"/>
    <w:link w:val="BalloonText"/>
    <w:uiPriority w:val="99"/>
    <w:semiHidden/>
    <w:rsid w:val="00506DA2"/>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2230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iam@bard-isus.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sa.gov/travel/plan-book/per-diem-rates/per-diem-rates-lookup/?action=perdiems_report&amp;state=MD&amp;fiscal_year=2019&amp;zip=&amp;city=linthicum%20height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gsa.gov/portal/content/1007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3226</Characters>
  <Application>Microsoft Office Word</Application>
  <DocSecurity>0</DocSecurity>
  <Lines>26</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Microsoft</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nitsans</dc:creator>
  <cp:lastModifiedBy>Miriam Green</cp:lastModifiedBy>
  <cp:revision>4</cp:revision>
  <cp:lastPrinted>2016-01-06T07:29:00Z</cp:lastPrinted>
  <dcterms:created xsi:type="dcterms:W3CDTF">2020-02-09T06:41:00Z</dcterms:created>
  <dcterms:modified xsi:type="dcterms:W3CDTF">2020-02-09T06:52:00Z</dcterms:modified>
</cp:coreProperties>
</file>